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DBC" w:rsidRDefault="004A1DBC" w:rsidP="004A1DB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Совет </w:t>
      </w:r>
      <w:proofErr w:type="spellStart"/>
      <w:r>
        <w:rPr>
          <w:sz w:val="28"/>
          <w:szCs w:val="28"/>
        </w:rPr>
        <w:t>Стародрожжановского</w:t>
      </w:r>
      <w:proofErr w:type="spellEnd"/>
      <w:r>
        <w:rPr>
          <w:sz w:val="28"/>
          <w:szCs w:val="28"/>
        </w:rPr>
        <w:t xml:space="preserve"> сельского поселения </w:t>
      </w:r>
    </w:p>
    <w:p w:rsidR="004A1DBC" w:rsidRDefault="004A1DBC" w:rsidP="004A1DBC">
      <w:pPr>
        <w:jc w:val="center"/>
        <w:rPr>
          <w:sz w:val="28"/>
          <w:szCs w:val="28"/>
        </w:rPr>
      </w:pPr>
      <w:r>
        <w:rPr>
          <w:sz w:val="28"/>
          <w:szCs w:val="28"/>
        </w:rPr>
        <w:t>Дрожжановского муниципального района</w:t>
      </w:r>
    </w:p>
    <w:p w:rsidR="004A1DBC" w:rsidRDefault="004A1DBC" w:rsidP="004A1DBC">
      <w:pPr>
        <w:jc w:val="center"/>
        <w:rPr>
          <w:sz w:val="28"/>
          <w:szCs w:val="28"/>
        </w:rPr>
      </w:pPr>
      <w:r>
        <w:rPr>
          <w:sz w:val="28"/>
          <w:szCs w:val="28"/>
        </w:rPr>
        <w:t>Республики Татарстан</w:t>
      </w:r>
    </w:p>
    <w:p w:rsidR="004A1DBC" w:rsidRDefault="004A1DBC" w:rsidP="004A1DBC">
      <w:pPr>
        <w:jc w:val="center"/>
        <w:rPr>
          <w:b/>
          <w:sz w:val="28"/>
          <w:szCs w:val="28"/>
        </w:rPr>
      </w:pPr>
    </w:p>
    <w:p w:rsidR="004A1DBC" w:rsidRDefault="004A1DBC" w:rsidP="004A1D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4A1DBC" w:rsidRDefault="004A1DBC" w:rsidP="004A1DBC">
      <w:pPr>
        <w:rPr>
          <w:sz w:val="28"/>
          <w:szCs w:val="28"/>
        </w:rPr>
      </w:pPr>
    </w:p>
    <w:p w:rsidR="004A1DBC" w:rsidRDefault="004A1DBC" w:rsidP="004A1DBC">
      <w:pPr>
        <w:rPr>
          <w:sz w:val="28"/>
          <w:szCs w:val="28"/>
        </w:rPr>
      </w:pPr>
    </w:p>
    <w:p w:rsidR="004A1DBC" w:rsidRDefault="004A1DBC" w:rsidP="004A1DBC">
      <w:pPr>
        <w:jc w:val="center"/>
        <w:rPr>
          <w:sz w:val="28"/>
          <w:szCs w:val="28"/>
        </w:rPr>
      </w:pPr>
      <w:r>
        <w:rPr>
          <w:sz w:val="28"/>
          <w:szCs w:val="28"/>
        </w:rPr>
        <w:t>18  марта 2016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№ 9/1</w:t>
      </w:r>
    </w:p>
    <w:p w:rsidR="004A1DBC" w:rsidRDefault="004A1DBC" w:rsidP="004A1DBC">
      <w:pPr>
        <w:jc w:val="center"/>
        <w:rPr>
          <w:sz w:val="28"/>
          <w:szCs w:val="28"/>
        </w:rPr>
      </w:pPr>
    </w:p>
    <w:p w:rsidR="004A1DBC" w:rsidRDefault="004A1DBC" w:rsidP="004A1DBC">
      <w:pPr>
        <w:rPr>
          <w:sz w:val="28"/>
          <w:szCs w:val="28"/>
        </w:rPr>
      </w:pPr>
    </w:p>
    <w:p w:rsidR="004A1DBC" w:rsidRDefault="004A1DBC" w:rsidP="004A1DBC">
      <w:pPr>
        <w:rPr>
          <w:sz w:val="28"/>
          <w:szCs w:val="28"/>
        </w:rPr>
      </w:pPr>
      <w:r>
        <w:rPr>
          <w:sz w:val="28"/>
          <w:szCs w:val="28"/>
        </w:rPr>
        <w:t>О регистрации решения территориальной избирательной комиссии</w:t>
      </w:r>
    </w:p>
    <w:p w:rsidR="004A1DBC" w:rsidRDefault="004A1DBC" w:rsidP="004A1DBC">
      <w:pPr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Дрожжановского района Республики Татарстан «</w:t>
      </w:r>
      <w:r>
        <w:rPr>
          <w:rFonts w:eastAsia="Calibri"/>
          <w:sz w:val="28"/>
          <w:szCs w:val="28"/>
          <w:lang w:eastAsia="en-US"/>
        </w:rPr>
        <w:t>О результатах</w:t>
      </w:r>
    </w:p>
    <w:p w:rsidR="004A1DBC" w:rsidRDefault="004A1DBC" w:rsidP="004A1DBC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местного референдума по вопросу введения и использования</w:t>
      </w:r>
    </w:p>
    <w:p w:rsidR="004A1DBC" w:rsidRDefault="004A1DBC" w:rsidP="004A1DBC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средств самообложения граждан» на территории муниципального образования «</w:t>
      </w:r>
      <w:proofErr w:type="spellStart"/>
      <w:r>
        <w:rPr>
          <w:rFonts w:eastAsia="Calibri"/>
          <w:sz w:val="28"/>
          <w:szCs w:val="28"/>
          <w:lang w:eastAsia="en-US"/>
        </w:rPr>
        <w:t>Стародрожжановское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сельское поселение» </w:t>
      </w:r>
    </w:p>
    <w:p w:rsidR="004A1DBC" w:rsidRDefault="004A1DBC" w:rsidP="004A1DBC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Дрожжановского муниципального района</w:t>
      </w:r>
    </w:p>
    <w:p w:rsidR="004A1DBC" w:rsidRDefault="004A1DBC" w:rsidP="004A1DBC">
      <w:pPr>
        <w:rPr>
          <w:sz w:val="28"/>
          <w:szCs w:val="28"/>
        </w:rPr>
      </w:pPr>
    </w:p>
    <w:p w:rsidR="004A1DBC" w:rsidRDefault="004A1DBC" w:rsidP="004A1DBC">
      <w:pPr>
        <w:jc w:val="center"/>
        <w:rPr>
          <w:sz w:val="28"/>
          <w:szCs w:val="28"/>
        </w:rPr>
      </w:pPr>
    </w:p>
    <w:p w:rsidR="004A1DBC" w:rsidRDefault="004A1DBC" w:rsidP="004A1DB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В соответствии п. 5 ст. 73 Федерального закона от 12.06.2002г. № 67-ФЗ «Об основных гарантиях избирательных прав и права на участие в референдуме граждан Российской Федерации», п. 3 ст. 60 Закона Республики Татарстан от 24.03.2004г. № 23-ЗРТ «О местном референдуме», Совет </w:t>
      </w:r>
      <w:proofErr w:type="spellStart"/>
      <w:r>
        <w:rPr>
          <w:sz w:val="28"/>
          <w:szCs w:val="28"/>
        </w:rPr>
        <w:t>Стародрожжановского</w:t>
      </w:r>
      <w:proofErr w:type="spellEnd"/>
      <w:r>
        <w:rPr>
          <w:sz w:val="28"/>
          <w:szCs w:val="28"/>
        </w:rPr>
        <w:t xml:space="preserve"> сельского поселения Дрожжановского муниципального района Республики Татарстан РЕШИЛ:</w:t>
      </w:r>
      <w:r>
        <w:rPr>
          <w:rFonts w:eastAsia="Calibri"/>
          <w:sz w:val="28"/>
          <w:szCs w:val="28"/>
          <w:lang w:eastAsia="en-US"/>
        </w:rPr>
        <w:t xml:space="preserve">     </w:t>
      </w:r>
    </w:p>
    <w:p w:rsidR="004A1DBC" w:rsidRDefault="004A1DBC" w:rsidP="004A1DBC">
      <w:pPr>
        <w:ind w:firstLine="708"/>
        <w:jc w:val="both"/>
        <w:rPr>
          <w:sz w:val="28"/>
          <w:szCs w:val="28"/>
        </w:rPr>
      </w:pPr>
    </w:p>
    <w:p w:rsidR="004A1DBC" w:rsidRDefault="004A1DBC" w:rsidP="004A1D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 Зарегистрировать решение территориальной избирательной комиссии Дрожжановского района Республики Татарстан от 14 марта 2016 года </w:t>
      </w:r>
      <w:r>
        <w:rPr>
          <w:color w:val="000000" w:themeColor="text1"/>
          <w:sz w:val="28"/>
          <w:szCs w:val="28"/>
        </w:rPr>
        <w:t xml:space="preserve">№ 34-16 </w:t>
      </w:r>
      <w:r>
        <w:rPr>
          <w:sz w:val="28"/>
          <w:szCs w:val="28"/>
        </w:rPr>
        <w:t>«</w:t>
      </w:r>
      <w:r>
        <w:rPr>
          <w:rFonts w:eastAsia="Calibri"/>
          <w:sz w:val="28"/>
          <w:szCs w:val="28"/>
          <w:lang w:eastAsia="en-US"/>
        </w:rPr>
        <w:t>О результатах местного референдума по вопросу введения и использования средств самообложения граждан на территории муниципального образования «</w:t>
      </w:r>
      <w:proofErr w:type="spellStart"/>
      <w:r>
        <w:rPr>
          <w:rFonts w:eastAsia="Calibri"/>
          <w:sz w:val="28"/>
          <w:szCs w:val="28"/>
          <w:lang w:eastAsia="en-US"/>
        </w:rPr>
        <w:t>Стародрожжановское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сельское поселение»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Дрожжановского муниципального района (прилагается)</w:t>
      </w:r>
      <w:r>
        <w:rPr>
          <w:sz w:val="28"/>
          <w:szCs w:val="28"/>
        </w:rPr>
        <w:t>.</w:t>
      </w:r>
    </w:p>
    <w:p w:rsidR="004A1DBC" w:rsidRDefault="004A1DBC" w:rsidP="004A1DBC">
      <w:pPr>
        <w:rPr>
          <w:rFonts w:eastAsia="Calibri"/>
          <w:b/>
          <w:sz w:val="28"/>
          <w:szCs w:val="28"/>
          <w:lang w:eastAsia="en-US"/>
        </w:rPr>
      </w:pPr>
    </w:p>
    <w:p w:rsidR="004A1DBC" w:rsidRDefault="004A1DBC" w:rsidP="004A1DBC">
      <w:pPr>
        <w:rPr>
          <w:rFonts w:eastAsia="Calibri"/>
          <w:b/>
          <w:sz w:val="28"/>
          <w:szCs w:val="28"/>
          <w:lang w:eastAsia="en-US"/>
        </w:rPr>
      </w:pPr>
    </w:p>
    <w:p w:rsidR="004A1DBC" w:rsidRDefault="004A1DBC" w:rsidP="004A1DBC">
      <w:pPr>
        <w:rPr>
          <w:rFonts w:eastAsia="Calibri"/>
          <w:b/>
          <w:sz w:val="28"/>
          <w:szCs w:val="28"/>
          <w:lang w:eastAsia="en-US"/>
        </w:rPr>
      </w:pPr>
    </w:p>
    <w:p w:rsidR="004A1DBC" w:rsidRDefault="004A1DBC" w:rsidP="004A1D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 </w:t>
      </w:r>
      <w:proofErr w:type="spellStart"/>
      <w:r>
        <w:rPr>
          <w:sz w:val="28"/>
          <w:szCs w:val="28"/>
        </w:rPr>
        <w:t>Стародрожжановского</w:t>
      </w:r>
      <w:proofErr w:type="spellEnd"/>
    </w:p>
    <w:p w:rsidR="004A1DBC" w:rsidRDefault="004A1DBC" w:rsidP="004A1DBC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</w:t>
      </w:r>
      <w:proofErr w:type="spellStart"/>
      <w:r>
        <w:rPr>
          <w:sz w:val="28"/>
          <w:szCs w:val="28"/>
        </w:rPr>
        <w:t>Ф.В.Галлямов</w:t>
      </w:r>
      <w:proofErr w:type="spellEnd"/>
    </w:p>
    <w:p w:rsidR="00563E85" w:rsidRDefault="00563E85" w:rsidP="004A1DBC">
      <w:pPr>
        <w:jc w:val="both"/>
        <w:rPr>
          <w:sz w:val="28"/>
          <w:szCs w:val="28"/>
        </w:rPr>
      </w:pPr>
    </w:p>
    <w:p w:rsidR="00563E85" w:rsidRDefault="00563E85" w:rsidP="004A1DBC">
      <w:pPr>
        <w:jc w:val="both"/>
        <w:rPr>
          <w:sz w:val="28"/>
          <w:szCs w:val="28"/>
        </w:rPr>
      </w:pPr>
    </w:p>
    <w:p w:rsidR="00563E85" w:rsidRDefault="00563E85" w:rsidP="004A1DBC">
      <w:pPr>
        <w:jc w:val="both"/>
        <w:rPr>
          <w:sz w:val="28"/>
          <w:szCs w:val="28"/>
        </w:rPr>
      </w:pPr>
    </w:p>
    <w:p w:rsidR="00563E85" w:rsidRDefault="00563E85" w:rsidP="004A1DBC">
      <w:pPr>
        <w:jc w:val="both"/>
        <w:rPr>
          <w:sz w:val="28"/>
          <w:szCs w:val="28"/>
        </w:rPr>
      </w:pPr>
    </w:p>
    <w:p w:rsidR="00563E85" w:rsidRDefault="00563E85" w:rsidP="004A1DBC">
      <w:pPr>
        <w:jc w:val="both"/>
        <w:rPr>
          <w:sz w:val="28"/>
          <w:szCs w:val="28"/>
        </w:rPr>
      </w:pPr>
    </w:p>
    <w:p w:rsidR="00563E85" w:rsidRDefault="00563E85" w:rsidP="004A1DBC">
      <w:pPr>
        <w:jc w:val="both"/>
        <w:rPr>
          <w:sz w:val="28"/>
          <w:szCs w:val="28"/>
        </w:rPr>
      </w:pPr>
    </w:p>
    <w:p w:rsidR="004A1DBC" w:rsidRDefault="004A1DBC" w:rsidP="004A1DBC">
      <w:pPr>
        <w:tabs>
          <w:tab w:val="left" w:pos="2617"/>
        </w:tabs>
        <w:rPr>
          <w:sz w:val="28"/>
          <w:szCs w:val="28"/>
        </w:rPr>
      </w:pPr>
    </w:p>
    <w:p w:rsidR="004A1DBC" w:rsidRDefault="004A1DBC" w:rsidP="004A1DBC">
      <w:pPr>
        <w:tabs>
          <w:tab w:val="left" w:pos="2617"/>
        </w:tabs>
        <w:rPr>
          <w:sz w:val="28"/>
          <w:szCs w:val="28"/>
        </w:rPr>
      </w:pPr>
    </w:p>
    <w:p w:rsidR="004A1DBC" w:rsidRDefault="004A1DBC" w:rsidP="004A1DBC">
      <w:pPr>
        <w:tabs>
          <w:tab w:val="left" w:pos="2617"/>
        </w:tabs>
        <w:rPr>
          <w:sz w:val="28"/>
          <w:szCs w:val="28"/>
        </w:rPr>
      </w:pPr>
    </w:p>
    <w:p w:rsidR="00563E85" w:rsidRDefault="00563E85" w:rsidP="004A1DBC">
      <w:pPr>
        <w:tabs>
          <w:tab w:val="left" w:pos="2617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28C19F" wp14:editId="5098DB3C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BC" w:rsidRDefault="004A1DBC" w:rsidP="004A1DBC">
      <w:pPr>
        <w:tabs>
          <w:tab w:val="left" w:pos="2617"/>
        </w:tabs>
        <w:rPr>
          <w:sz w:val="28"/>
          <w:szCs w:val="28"/>
        </w:rPr>
      </w:pPr>
    </w:p>
    <w:p w:rsidR="004A1DBC" w:rsidRDefault="004A1DBC" w:rsidP="004A1DBC">
      <w:pPr>
        <w:tabs>
          <w:tab w:val="left" w:pos="2617"/>
        </w:tabs>
        <w:rPr>
          <w:sz w:val="28"/>
          <w:szCs w:val="28"/>
        </w:rPr>
      </w:pPr>
    </w:p>
    <w:p w:rsidR="00563E85" w:rsidRDefault="00563E85" w:rsidP="004A1DBC">
      <w:pPr>
        <w:tabs>
          <w:tab w:val="left" w:pos="2617"/>
        </w:tabs>
        <w:rPr>
          <w:sz w:val="28"/>
          <w:szCs w:val="28"/>
        </w:rPr>
      </w:pPr>
    </w:p>
    <w:p w:rsidR="00563E85" w:rsidRDefault="00563E85" w:rsidP="004A1DBC">
      <w:pPr>
        <w:tabs>
          <w:tab w:val="left" w:pos="2617"/>
        </w:tabs>
        <w:rPr>
          <w:sz w:val="28"/>
          <w:szCs w:val="28"/>
        </w:rPr>
      </w:pPr>
    </w:p>
    <w:p w:rsidR="00563E85" w:rsidRDefault="00563E85" w:rsidP="004A1DBC">
      <w:pPr>
        <w:tabs>
          <w:tab w:val="left" w:pos="2617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27EE0B" wp14:editId="1DE3ECFF">
            <wp:extent cx="5940425" cy="8389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6156" w:rsidRDefault="00316156"/>
    <w:sectPr w:rsidR="00316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639"/>
    <w:rsid w:val="00316156"/>
    <w:rsid w:val="004A1DBC"/>
    <w:rsid w:val="00563E85"/>
    <w:rsid w:val="009F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E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E8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E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E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3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1170</Characters>
  <Application>Microsoft Office Word</Application>
  <DocSecurity>0</DocSecurity>
  <Lines>9</Lines>
  <Paragraphs>2</Paragraphs>
  <ScaleCrop>false</ScaleCrop>
  <Company>СП Дрожжаное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USER</cp:lastModifiedBy>
  <cp:revision>4</cp:revision>
  <dcterms:created xsi:type="dcterms:W3CDTF">2016-03-21T05:12:00Z</dcterms:created>
  <dcterms:modified xsi:type="dcterms:W3CDTF">2016-03-21T05:22:00Z</dcterms:modified>
</cp:coreProperties>
</file>