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"/>
        <w:gridCol w:w="4290"/>
        <w:gridCol w:w="1274"/>
        <w:gridCol w:w="4136"/>
        <w:gridCol w:w="56"/>
      </w:tblGrid>
      <w:tr w:rsidR="006E235A" w:rsidTr="001A39D0">
        <w:trPr>
          <w:trHeight w:val="1640"/>
        </w:trPr>
        <w:tc>
          <w:tcPr>
            <w:tcW w:w="4434" w:type="dxa"/>
            <w:gridSpan w:val="2"/>
            <w:hideMark/>
          </w:tcPr>
          <w:p w:rsidR="006E235A" w:rsidRDefault="006E235A" w:rsidP="001A39D0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</w:pPr>
            <w:r>
              <w:t>ИСПОЛНИТЕЛЬНЫЙ  КОМИТЕТ</w:t>
            </w:r>
          </w:p>
          <w:p w:rsidR="006E235A" w:rsidRDefault="006E235A" w:rsidP="001A39D0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</w:pPr>
            <w:r>
              <w:t>СТАРОДРОЖЖАНОВСКОГО СЕЛЬСКОГО  ПОСЕЛЕНИЯ ДРОЖЖАНОВСКОГО</w:t>
            </w:r>
          </w:p>
          <w:p w:rsidR="006E235A" w:rsidRDefault="006E235A" w:rsidP="001A39D0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</w:pPr>
            <w:r>
              <w:t>МУНИЦИПАЛЬНОГО  РАЙОНА</w:t>
            </w:r>
          </w:p>
          <w:p w:rsidR="006E235A" w:rsidRDefault="006E235A" w:rsidP="001A39D0">
            <w:pPr>
              <w:keepNext/>
              <w:tabs>
                <w:tab w:val="left" w:pos="1884"/>
              </w:tabs>
              <w:spacing w:after="60" w:line="276" w:lineRule="auto"/>
              <w:jc w:val="center"/>
              <w:outlineLvl w:val="1"/>
            </w:pPr>
            <w:r>
              <w:t>РЕСПУБЛИКИ ТАТАРСТАН</w:t>
            </w:r>
          </w:p>
        </w:tc>
        <w:tc>
          <w:tcPr>
            <w:tcW w:w="1274" w:type="dxa"/>
          </w:tcPr>
          <w:p w:rsidR="006E235A" w:rsidRDefault="006E235A" w:rsidP="001A39D0">
            <w:pPr>
              <w:spacing w:line="276" w:lineRule="auto"/>
              <w:ind w:right="-108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AB1221D" wp14:editId="48766F9A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1270</wp:posOffset>
                  </wp:positionV>
                  <wp:extent cx="720090" cy="882015"/>
                  <wp:effectExtent l="0" t="0" r="3810" b="0"/>
                  <wp:wrapNone/>
                  <wp:docPr id="2" name="Рисунок 2" descr="drozzh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rozzh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82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E235A" w:rsidRDefault="006E235A" w:rsidP="001A39D0">
            <w:pPr>
              <w:spacing w:line="276" w:lineRule="auto"/>
              <w:jc w:val="center"/>
              <w:rPr>
                <w:noProof/>
                <w:color w:val="000000"/>
              </w:rPr>
            </w:pPr>
          </w:p>
        </w:tc>
        <w:tc>
          <w:tcPr>
            <w:tcW w:w="4192" w:type="dxa"/>
            <w:gridSpan w:val="2"/>
            <w:hideMark/>
          </w:tcPr>
          <w:p w:rsidR="006E235A" w:rsidRDefault="006E235A" w:rsidP="001A39D0">
            <w:pPr>
              <w:keepNext/>
              <w:spacing w:after="60" w:line="276" w:lineRule="auto"/>
              <w:ind w:firstLine="34"/>
              <w:jc w:val="center"/>
              <w:outlineLvl w:val="1"/>
            </w:pPr>
            <w:r>
              <w:t>ТАТАРСТАН  РЕСПУБЛИКАСЫ</w:t>
            </w:r>
          </w:p>
          <w:p w:rsidR="006E235A" w:rsidRDefault="006E235A" w:rsidP="001A39D0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noProof/>
                <w:color w:val="000000"/>
                <w:lang w:val="tt-RU"/>
              </w:rPr>
            </w:pPr>
            <w:r>
              <w:rPr>
                <w:lang w:val="tt-RU"/>
              </w:rPr>
              <w:t xml:space="preserve"> </w:t>
            </w:r>
            <w:r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6E235A" w:rsidRDefault="006E235A" w:rsidP="001A39D0">
            <w:pPr>
              <w:keepNext/>
              <w:spacing w:after="60" w:line="276" w:lineRule="auto"/>
              <w:ind w:firstLine="34"/>
              <w:jc w:val="center"/>
              <w:outlineLvl w:val="1"/>
              <w:rPr>
                <w:caps/>
                <w:noProof/>
                <w:color w:val="000000"/>
                <w:lang w:val="tt-RU"/>
              </w:rPr>
            </w:pPr>
            <w:r>
              <w:rPr>
                <w:caps/>
                <w:noProof/>
                <w:color w:val="000000"/>
              </w:rPr>
              <w:t>МУНИЦИПАЛЬ</w:t>
            </w:r>
            <w:r>
              <w:rPr>
                <w:caps/>
                <w:noProof/>
                <w:color w:val="000000"/>
                <w:lang w:val="tt-RU"/>
              </w:rPr>
              <w:t xml:space="preserve"> </w:t>
            </w:r>
            <w:r>
              <w:rPr>
                <w:caps/>
                <w:noProof/>
                <w:color w:val="000000"/>
              </w:rPr>
              <w:t>районы</w:t>
            </w:r>
          </w:p>
          <w:p w:rsidR="006E235A" w:rsidRDefault="006E235A" w:rsidP="001A39D0">
            <w:pPr>
              <w:keepNext/>
              <w:spacing w:line="276" w:lineRule="auto"/>
              <w:ind w:firstLine="34"/>
              <w:jc w:val="center"/>
              <w:outlineLvl w:val="1"/>
              <w:rPr>
                <w:noProof/>
                <w:color w:val="000000"/>
                <w:lang w:val="tt-RU"/>
              </w:rPr>
            </w:pPr>
            <w:r>
              <w:rPr>
                <w:caps/>
                <w:noProof/>
                <w:color w:val="000000"/>
              </w:rPr>
              <w:t xml:space="preserve"> ИСКЕ </w:t>
            </w:r>
            <w:r>
              <w:rPr>
                <w:noProof/>
                <w:color w:val="000000"/>
                <w:lang w:val="tt-RU"/>
              </w:rPr>
              <w:t xml:space="preserve">ЧҮПРӘЛЕ </w:t>
            </w:r>
          </w:p>
          <w:p w:rsidR="006E235A" w:rsidRDefault="006E235A" w:rsidP="001A39D0">
            <w:pPr>
              <w:spacing w:line="276" w:lineRule="auto"/>
              <w:rPr>
                <w:caps/>
                <w:noProof/>
                <w:color w:val="000000"/>
              </w:rPr>
            </w:pPr>
            <w:r>
              <w:rPr>
                <w:caps/>
                <w:noProof/>
                <w:color w:val="000000"/>
              </w:rPr>
              <w:t xml:space="preserve">                 АВЫЛ  </w:t>
            </w:r>
            <w:r>
              <w:rPr>
                <w:lang w:val="tt-RU"/>
              </w:rPr>
              <w:t>Җ</w:t>
            </w:r>
            <w:r>
              <w:rPr>
                <w:caps/>
                <w:noProof/>
                <w:color w:val="000000"/>
              </w:rPr>
              <w:t xml:space="preserve">ИРЛЕГЕ  </w:t>
            </w:r>
          </w:p>
          <w:p w:rsidR="006E235A" w:rsidRDefault="006E235A" w:rsidP="001A39D0">
            <w:pPr>
              <w:spacing w:line="276" w:lineRule="auto"/>
            </w:pPr>
            <w:r>
              <w:rPr>
                <w:caps/>
                <w:noProof/>
                <w:color w:val="000000"/>
              </w:rPr>
              <w:t xml:space="preserve">        БАШКАРМА КОМИТЕТЫ</w:t>
            </w:r>
          </w:p>
        </w:tc>
      </w:tr>
      <w:tr w:rsidR="006E235A" w:rsidTr="001A39D0">
        <w:trPr>
          <w:gridBefore w:val="1"/>
          <w:gridAfter w:val="1"/>
          <w:wBefore w:w="144" w:type="dxa"/>
          <w:wAfter w:w="56" w:type="dxa"/>
          <w:trHeight w:val="131"/>
        </w:trPr>
        <w:tc>
          <w:tcPr>
            <w:tcW w:w="9700" w:type="dxa"/>
            <w:gridSpan w:val="3"/>
            <w:hideMark/>
          </w:tcPr>
          <w:p w:rsidR="006E235A" w:rsidRDefault="0015715B" w:rsidP="001A39D0">
            <w:pPr>
              <w:tabs>
                <w:tab w:val="left" w:pos="1884"/>
              </w:tabs>
              <w:spacing w:line="276" w:lineRule="auto"/>
              <w:jc w:val="center"/>
            </w:pPr>
            <w:r>
              <w:pict>
                <v:rect id="_x0000_i1025" style="width:467.75pt;height:1.5pt" o:hralign="center" o:hrstd="t" o:hrnoshade="t" o:hr="t" fillcolor="black" stroked="f"/>
              </w:pict>
            </w:r>
          </w:p>
          <w:p w:rsidR="006E235A" w:rsidRDefault="006E235A" w:rsidP="001A39D0">
            <w:pPr>
              <w:tabs>
                <w:tab w:val="left" w:pos="1884"/>
                <w:tab w:val="left" w:pos="760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ПОСТАНОВЛЕНИЕ</w:t>
            </w:r>
            <w:r>
              <w:rPr>
                <w:b/>
              </w:rPr>
              <w:tab/>
              <w:t xml:space="preserve">    </w:t>
            </w:r>
            <w:r w:rsidR="00923235">
              <w:rPr>
                <w:b/>
              </w:rPr>
              <w:t xml:space="preserve">   </w:t>
            </w:r>
            <w:r>
              <w:rPr>
                <w:b/>
              </w:rPr>
              <w:t xml:space="preserve">  КАРАР</w:t>
            </w:r>
          </w:p>
        </w:tc>
      </w:tr>
    </w:tbl>
    <w:p w:rsidR="006E235A" w:rsidRDefault="00B42527" w:rsidP="006E235A">
      <w:pPr>
        <w:tabs>
          <w:tab w:val="left" w:pos="1843"/>
          <w:tab w:val="left" w:pos="1985"/>
          <w:tab w:val="left" w:pos="7395"/>
        </w:tabs>
        <w:spacing w:after="60"/>
        <w:rPr>
          <w:b/>
        </w:rPr>
      </w:pPr>
      <w:r>
        <w:t xml:space="preserve">      27.10.</w:t>
      </w:r>
      <w:r w:rsidR="006E235A">
        <w:t xml:space="preserve">2015                               </w:t>
      </w:r>
      <w:r w:rsidR="00923235">
        <w:t xml:space="preserve">   </w:t>
      </w:r>
      <w:proofErr w:type="spellStart"/>
      <w:r w:rsidR="006E235A">
        <w:t>с</w:t>
      </w:r>
      <w:proofErr w:type="gramStart"/>
      <w:r w:rsidR="006E235A">
        <w:t>.С</w:t>
      </w:r>
      <w:proofErr w:type="gramEnd"/>
      <w:r w:rsidR="006E235A">
        <w:t>тарое</w:t>
      </w:r>
      <w:proofErr w:type="spellEnd"/>
      <w:r w:rsidR="006E235A">
        <w:t xml:space="preserve"> Дрожжаное                                         </w:t>
      </w:r>
      <w:r>
        <w:t xml:space="preserve">   </w:t>
      </w:r>
      <w:r w:rsidR="00923235">
        <w:t xml:space="preserve"> </w:t>
      </w:r>
      <w:r>
        <w:t xml:space="preserve"> № 53</w:t>
      </w:r>
    </w:p>
    <w:p w:rsidR="00CA5775" w:rsidRDefault="00CA5775" w:rsidP="00CA5775">
      <w:pPr>
        <w:tabs>
          <w:tab w:val="left" w:pos="1352"/>
        </w:tabs>
        <w:rPr>
          <w:rFonts w:eastAsia="Times New Roman"/>
          <w:b/>
          <w:sz w:val="28"/>
          <w:szCs w:val="28"/>
          <w:lang w:val="tt-RU" w:eastAsia="ru-RU"/>
        </w:rPr>
      </w:pPr>
      <w:r>
        <w:rPr>
          <w:rFonts w:eastAsia="Times New Roman"/>
          <w:b/>
          <w:sz w:val="28"/>
          <w:szCs w:val="28"/>
          <w:lang w:eastAsia="ru-RU"/>
        </w:rPr>
        <w:tab/>
      </w:r>
    </w:p>
    <w:p w:rsidR="00CA5775" w:rsidRDefault="00CA5775" w:rsidP="00B42527">
      <w:pPr>
        <w:tabs>
          <w:tab w:val="left" w:pos="930"/>
          <w:tab w:val="left" w:pos="1879"/>
        </w:tabs>
        <w:rPr>
          <w:rFonts w:eastAsia="Times New Roman"/>
          <w:b/>
          <w:sz w:val="28"/>
          <w:szCs w:val="28"/>
          <w:lang w:val="tt-RU" w:eastAsia="ru-RU"/>
        </w:rPr>
      </w:pPr>
      <w:r>
        <w:rPr>
          <w:rFonts w:eastAsia="Times New Roman"/>
          <w:sz w:val="28"/>
          <w:szCs w:val="28"/>
          <w:lang w:val="tt-RU" w:eastAsia="ru-RU"/>
        </w:rPr>
        <w:tab/>
      </w:r>
    </w:p>
    <w:p w:rsidR="00CA5775" w:rsidRPr="00E55619" w:rsidRDefault="00CA5775" w:rsidP="00CA5775">
      <w:pPr>
        <w:keepNext/>
        <w:outlineLvl w:val="0"/>
        <w:rPr>
          <w:rFonts w:eastAsia="Times New Roman"/>
          <w:bCs/>
          <w:sz w:val="28"/>
          <w:szCs w:val="20"/>
          <w:lang w:val="tt-RU" w:eastAsia="zh-CN"/>
        </w:rPr>
      </w:pPr>
      <w:r w:rsidRPr="00E55619">
        <w:rPr>
          <w:rFonts w:eastAsia="Times New Roman"/>
          <w:bCs/>
          <w:sz w:val="28"/>
          <w:szCs w:val="20"/>
          <w:lang w:val="tt-RU" w:eastAsia="zh-CN"/>
        </w:rPr>
        <w:t>Об утверждении а</w:t>
      </w:r>
      <w:proofErr w:type="spellStart"/>
      <w:r w:rsidRPr="00E55619">
        <w:rPr>
          <w:rFonts w:eastAsia="Times New Roman"/>
          <w:bCs/>
          <w:sz w:val="28"/>
          <w:szCs w:val="20"/>
          <w:lang w:eastAsia="zh-CN"/>
        </w:rPr>
        <w:t>дминистративного</w:t>
      </w:r>
      <w:proofErr w:type="spellEnd"/>
      <w:r w:rsidRPr="00E55619">
        <w:rPr>
          <w:rFonts w:eastAsia="Times New Roman"/>
          <w:bCs/>
          <w:sz w:val="28"/>
          <w:szCs w:val="20"/>
          <w:lang w:eastAsia="zh-CN"/>
        </w:rPr>
        <w:t xml:space="preserve">  регламента</w:t>
      </w:r>
    </w:p>
    <w:p w:rsidR="00CA5775" w:rsidRPr="00E55619" w:rsidRDefault="00CA5775" w:rsidP="00CA5775">
      <w:pPr>
        <w:keepNext/>
        <w:outlineLvl w:val="0"/>
        <w:rPr>
          <w:rFonts w:eastAsia="Times New Roman"/>
          <w:bCs/>
          <w:sz w:val="28"/>
          <w:szCs w:val="28"/>
          <w:lang w:val="tt-RU" w:eastAsia="ru-RU"/>
        </w:rPr>
      </w:pPr>
      <w:r w:rsidRPr="00E55619">
        <w:rPr>
          <w:rFonts w:eastAsia="Times New Roman"/>
          <w:bCs/>
          <w:sz w:val="28"/>
          <w:szCs w:val="28"/>
          <w:lang w:eastAsia="ru-RU"/>
        </w:rPr>
        <w:t xml:space="preserve">предоставления </w:t>
      </w:r>
      <w:r w:rsidRPr="00E55619">
        <w:rPr>
          <w:rFonts w:eastAsia="Times New Roman"/>
          <w:sz w:val="28"/>
          <w:szCs w:val="28"/>
          <w:lang w:eastAsia="ru-RU"/>
        </w:rPr>
        <w:t>муниципальной</w:t>
      </w:r>
      <w:r w:rsidRPr="00E55619">
        <w:rPr>
          <w:rFonts w:eastAsia="Times New Roman"/>
          <w:bCs/>
          <w:sz w:val="28"/>
          <w:szCs w:val="28"/>
          <w:lang w:eastAsia="ru-RU"/>
        </w:rPr>
        <w:t xml:space="preserve"> услуги по  присвоению</w:t>
      </w:r>
    </w:p>
    <w:p w:rsidR="00CA5775" w:rsidRPr="00E55619" w:rsidRDefault="00CA5775" w:rsidP="00CA5775">
      <w:pPr>
        <w:keepNext/>
        <w:outlineLvl w:val="0"/>
        <w:rPr>
          <w:rFonts w:eastAsia="Times New Roman"/>
          <w:bCs/>
          <w:sz w:val="28"/>
          <w:szCs w:val="28"/>
          <w:lang w:val="tt-RU" w:eastAsia="ru-RU"/>
        </w:rPr>
      </w:pPr>
      <w:bookmarkStart w:id="0" w:name="_GoBack"/>
      <w:bookmarkEnd w:id="0"/>
      <w:r w:rsidRPr="00E55619">
        <w:rPr>
          <w:rFonts w:eastAsia="Times New Roman"/>
          <w:bCs/>
          <w:sz w:val="28"/>
          <w:szCs w:val="28"/>
          <w:lang w:eastAsia="ru-RU"/>
        </w:rPr>
        <w:t xml:space="preserve">(изменению, уточнению, аннулированию) адреса </w:t>
      </w:r>
    </w:p>
    <w:p w:rsidR="00CA5775" w:rsidRDefault="00CA5775" w:rsidP="00CA5775">
      <w:pPr>
        <w:keepNext/>
        <w:outlineLvl w:val="0"/>
        <w:rPr>
          <w:rFonts w:eastAsia="Times New Roman"/>
          <w:b/>
          <w:bCs/>
          <w:sz w:val="28"/>
          <w:szCs w:val="20"/>
          <w:lang w:eastAsia="zh-CN"/>
        </w:rPr>
      </w:pPr>
      <w:r w:rsidRPr="00E55619">
        <w:rPr>
          <w:rFonts w:eastAsia="Times New Roman"/>
          <w:bCs/>
          <w:sz w:val="28"/>
          <w:szCs w:val="28"/>
          <w:lang w:eastAsia="ru-RU"/>
        </w:rPr>
        <w:t>объекту недвижимости</w:t>
      </w:r>
    </w:p>
    <w:p w:rsidR="00CA5775" w:rsidRDefault="00CA5775" w:rsidP="00CA5775">
      <w:pPr>
        <w:rPr>
          <w:rFonts w:eastAsia="Times New Roman"/>
          <w:szCs w:val="24"/>
          <w:lang w:eastAsia="ru-RU"/>
        </w:rPr>
      </w:pPr>
    </w:p>
    <w:p w:rsidR="00CA5775" w:rsidRDefault="00CA5775" w:rsidP="00D63052">
      <w:pPr>
        <w:suppressAutoHyphens/>
        <w:ind w:firstLine="540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ab/>
        <w:t xml:space="preserve">В соответствии с Постановлением Правительства РФ от 19 ноября 2014г. №1221 «Об утверждении Правил присвоения, изменения и аннулирования адресов», руководствуясь ФЗ от 27 июля 2010г. №210-ФЗ «Об организации предоставления государственных и муниципальных услуг», </w:t>
      </w:r>
      <w:r w:rsidR="00D63052">
        <w:rPr>
          <w:rFonts w:eastAsia="SimSun"/>
          <w:sz w:val="28"/>
          <w:szCs w:val="28"/>
          <w:lang w:eastAsia="ar-SA"/>
        </w:rPr>
        <w:t>Федеральный Закон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>
        <w:rPr>
          <w:rFonts w:eastAsia="Times New Roman"/>
          <w:sz w:val="28"/>
          <w:szCs w:val="28"/>
          <w:lang w:val="tt-RU" w:eastAsia="ar-SA"/>
        </w:rPr>
        <w:t xml:space="preserve">  Уставом </w:t>
      </w:r>
      <w:r w:rsidR="00B42527">
        <w:rPr>
          <w:rFonts w:eastAsia="Times New Roman"/>
          <w:sz w:val="28"/>
          <w:szCs w:val="28"/>
          <w:lang w:val="tt-RU" w:eastAsia="ar-SA"/>
        </w:rPr>
        <w:t xml:space="preserve">Стародрожжановского </w:t>
      </w:r>
      <w:r>
        <w:rPr>
          <w:rFonts w:eastAsia="Times New Roman"/>
          <w:sz w:val="28"/>
          <w:szCs w:val="28"/>
          <w:lang w:val="tt-RU" w:eastAsia="ar-SA"/>
        </w:rPr>
        <w:t xml:space="preserve">сельского поселения Дрожжановского муниципального района Республики Татарстан </w:t>
      </w:r>
      <w:r w:rsidR="00D63052">
        <w:rPr>
          <w:rFonts w:eastAsia="Times New Roman"/>
          <w:sz w:val="28"/>
          <w:szCs w:val="28"/>
          <w:lang w:val="tt-RU" w:eastAsia="ar-SA"/>
        </w:rPr>
        <w:t xml:space="preserve">Исполнительный комитет Стародрожжановского сельского поселения Дрожжановского муниципального района </w:t>
      </w:r>
      <w:r>
        <w:rPr>
          <w:rFonts w:eastAsia="Times New Roman"/>
          <w:sz w:val="28"/>
          <w:szCs w:val="28"/>
          <w:lang w:eastAsia="ar-SA"/>
        </w:rPr>
        <w:t>ПОСТАНОВЛЯ</w:t>
      </w:r>
      <w:r w:rsidR="00D63052">
        <w:rPr>
          <w:rFonts w:eastAsia="Times New Roman"/>
          <w:sz w:val="28"/>
          <w:szCs w:val="28"/>
          <w:lang w:eastAsia="ar-SA"/>
        </w:rPr>
        <w:t>ЕТ</w:t>
      </w:r>
      <w:r>
        <w:rPr>
          <w:rFonts w:eastAsia="Times New Roman"/>
          <w:sz w:val="28"/>
          <w:szCs w:val="28"/>
          <w:lang w:eastAsia="ar-SA"/>
        </w:rPr>
        <w:t>:</w:t>
      </w:r>
    </w:p>
    <w:p w:rsidR="00CA5775" w:rsidRDefault="00CA5775" w:rsidP="00CA5775">
      <w:pPr>
        <w:tabs>
          <w:tab w:val="left" w:pos="765"/>
        </w:tabs>
        <w:suppressAutoHyphens/>
        <w:spacing w:line="100" w:lineRule="atLeast"/>
        <w:ind w:left="-15" w:right="120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    </w:t>
      </w:r>
      <w:r>
        <w:rPr>
          <w:rFonts w:eastAsia="Lucida Sans Unicode"/>
          <w:kern w:val="2"/>
          <w:sz w:val="28"/>
          <w:szCs w:val="28"/>
          <w:lang w:eastAsia="ar-SA"/>
        </w:rPr>
        <w:tab/>
        <w:t xml:space="preserve"> 1. Утвердить административный  регламент предоставления муниципальной услуги по  присвоению (изменению, уточнению, аннулированию) адреса объекту недвижимости", </w:t>
      </w:r>
      <w:r>
        <w:rPr>
          <w:rFonts w:eastAsia="Lucida Sans Unicode"/>
          <w:kern w:val="2"/>
          <w:sz w:val="28"/>
          <w:szCs w:val="28"/>
          <w:lang w:val="tt-RU" w:eastAsia="ar-SA"/>
        </w:rPr>
        <w:t xml:space="preserve"> (приложение 1)</w:t>
      </w:r>
      <w:r>
        <w:rPr>
          <w:rFonts w:eastAsia="Lucida Sans Unicode"/>
          <w:kern w:val="2"/>
          <w:sz w:val="28"/>
          <w:szCs w:val="28"/>
          <w:lang w:eastAsia="ar-SA"/>
        </w:rPr>
        <w:t>.</w:t>
      </w:r>
    </w:p>
    <w:p w:rsidR="00CA5775" w:rsidRDefault="00CA5775" w:rsidP="00CA5775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 </w:t>
      </w:r>
      <w:r>
        <w:rPr>
          <w:rFonts w:eastAsia="Lucida Sans Unicode"/>
          <w:kern w:val="2"/>
          <w:sz w:val="28"/>
          <w:szCs w:val="28"/>
          <w:lang w:val="tt-RU" w:eastAsia="ar-SA"/>
        </w:rPr>
        <w:tab/>
        <w:t xml:space="preserve"> 2. </w:t>
      </w:r>
      <w:r>
        <w:rPr>
          <w:rFonts w:eastAsia="Times New Roman"/>
          <w:sz w:val="28"/>
          <w:szCs w:val="28"/>
          <w:lang w:eastAsia="ru-RU"/>
        </w:rPr>
        <w:t>Настоящее  постановление обнародовать на информационных стендах и разместить на сайте Дрожжановского муниципального района в разделе сельского поселения.</w:t>
      </w:r>
    </w:p>
    <w:p w:rsidR="00CA5775" w:rsidRDefault="00CA5775" w:rsidP="00CA5775">
      <w:pPr>
        <w:tabs>
          <w:tab w:val="left" w:pos="284"/>
        </w:tabs>
        <w:suppressAutoHyphens/>
        <w:spacing w:after="200" w:line="276" w:lineRule="auto"/>
        <w:ind w:left="96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 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A5775" w:rsidRDefault="00CA5775" w:rsidP="00CA5775">
      <w:pPr>
        <w:tabs>
          <w:tab w:val="left" w:pos="284"/>
        </w:tabs>
        <w:suppressAutoHyphens/>
        <w:spacing w:after="200" w:line="276" w:lineRule="auto"/>
        <w:ind w:left="960"/>
        <w:jc w:val="both"/>
        <w:rPr>
          <w:rFonts w:eastAsia="Times New Roman"/>
          <w:sz w:val="28"/>
          <w:szCs w:val="28"/>
          <w:lang w:eastAsia="ru-RU"/>
        </w:rPr>
      </w:pPr>
    </w:p>
    <w:p w:rsidR="00B42527" w:rsidRDefault="00B42527" w:rsidP="00CA5775">
      <w:pPr>
        <w:jc w:val="both"/>
        <w:rPr>
          <w:rFonts w:eastAsia="Times New Roman"/>
          <w:sz w:val="28"/>
          <w:szCs w:val="28"/>
          <w:lang w:val="tt-RU" w:eastAsia="ar-SA"/>
        </w:rPr>
      </w:pPr>
      <w:r>
        <w:rPr>
          <w:rFonts w:eastAsia="Times New Roman"/>
          <w:sz w:val="28"/>
          <w:szCs w:val="28"/>
          <w:lang w:val="tt-RU" w:eastAsia="ar-SA"/>
        </w:rPr>
        <w:t>Руководитель Исполнительного комитета:                                С.Х.Сирукова</w:t>
      </w:r>
    </w:p>
    <w:p w:rsidR="00CA5775" w:rsidRDefault="00CA5775" w:rsidP="00CA5775">
      <w:pPr>
        <w:suppressAutoHyphens/>
        <w:spacing w:line="100" w:lineRule="atLeast"/>
        <w:ind w:firstLine="708"/>
        <w:jc w:val="both"/>
        <w:rPr>
          <w:rFonts w:eastAsia="Lucida Sans Unicode"/>
          <w:kern w:val="2"/>
          <w:sz w:val="28"/>
          <w:szCs w:val="28"/>
          <w:lang w:eastAsia="ar-SA"/>
        </w:rPr>
      </w:pPr>
    </w:p>
    <w:p w:rsidR="00CA5775" w:rsidRDefault="00CA5775" w:rsidP="00CA5775">
      <w:pPr>
        <w:suppressAutoHyphens/>
        <w:spacing w:line="100" w:lineRule="atLeast"/>
        <w:jc w:val="both"/>
        <w:rPr>
          <w:rFonts w:eastAsia="Lucida Sans Unicode"/>
          <w:kern w:val="2"/>
          <w:sz w:val="28"/>
          <w:szCs w:val="28"/>
          <w:lang w:eastAsia="ar-SA"/>
        </w:rPr>
      </w:pPr>
    </w:p>
    <w:p w:rsidR="00CA5775" w:rsidRDefault="00CA5775" w:rsidP="00CA5775">
      <w:pPr>
        <w:ind w:left="6521"/>
        <w:rPr>
          <w:rFonts w:eastAsia="Times New Roman"/>
          <w:szCs w:val="24"/>
          <w:lang w:eastAsia="ru-RU"/>
        </w:rPr>
      </w:pPr>
    </w:p>
    <w:p w:rsidR="00CA5775" w:rsidRDefault="00CA5775" w:rsidP="00CA5775">
      <w:pPr>
        <w:rPr>
          <w:rFonts w:eastAsia="Times New Roman"/>
          <w:szCs w:val="24"/>
          <w:lang w:eastAsia="ru-RU"/>
        </w:rPr>
      </w:pPr>
    </w:p>
    <w:p w:rsidR="00CA5775" w:rsidRDefault="00CA5775" w:rsidP="00CA5775">
      <w:pPr>
        <w:ind w:left="6521"/>
        <w:rPr>
          <w:rFonts w:eastAsia="Times New Roman"/>
          <w:szCs w:val="24"/>
          <w:lang w:eastAsia="ru-RU"/>
        </w:rPr>
      </w:pPr>
    </w:p>
    <w:p w:rsidR="006318C9" w:rsidRDefault="006318C9" w:rsidP="006318C9">
      <w:pPr>
        <w:ind w:left="6521"/>
      </w:pPr>
    </w:p>
    <w:p w:rsidR="006318C9" w:rsidRDefault="006318C9" w:rsidP="006318C9">
      <w:pPr>
        <w:ind w:left="6521"/>
      </w:pPr>
    </w:p>
    <w:p w:rsidR="006318C9" w:rsidRDefault="006318C9" w:rsidP="006318C9">
      <w:pPr>
        <w:ind w:left="6521"/>
      </w:pPr>
    </w:p>
    <w:p w:rsidR="006318C9" w:rsidRDefault="006318C9" w:rsidP="006318C9">
      <w:pPr>
        <w:ind w:left="6521"/>
      </w:pPr>
    </w:p>
    <w:p w:rsidR="006318C9" w:rsidRDefault="006318C9" w:rsidP="006318C9">
      <w:pPr>
        <w:ind w:left="6521"/>
      </w:pPr>
      <w:r w:rsidRPr="00514B58">
        <w:lastRenderedPageBreak/>
        <w:t xml:space="preserve">Приложение </w:t>
      </w:r>
    </w:p>
    <w:p w:rsidR="006318C9" w:rsidRDefault="006318C9" w:rsidP="006318C9">
      <w:pPr>
        <w:ind w:left="6521"/>
      </w:pPr>
      <w:r w:rsidRPr="00514B58">
        <w:t>к постановлению</w:t>
      </w:r>
      <w:r>
        <w:t xml:space="preserve"> Исполнительного комитета </w:t>
      </w:r>
      <w:proofErr w:type="spellStart"/>
      <w:r>
        <w:t>Стародрожжановского</w:t>
      </w:r>
      <w:proofErr w:type="spellEnd"/>
    </w:p>
    <w:p w:rsidR="006318C9" w:rsidRDefault="006318C9" w:rsidP="006318C9">
      <w:pPr>
        <w:ind w:left="6521"/>
      </w:pPr>
      <w:r>
        <w:t>сельского    поселения</w:t>
      </w:r>
    </w:p>
    <w:p w:rsidR="006318C9" w:rsidRDefault="006318C9" w:rsidP="006318C9">
      <w:pPr>
        <w:ind w:left="6521"/>
      </w:pPr>
      <w:r>
        <w:t>Дрожжановского</w:t>
      </w:r>
    </w:p>
    <w:p w:rsidR="006318C9" w:rsidRDefault="006318C9" w:rsidP="006318C9">
      <w:pPr>
        <w:ind w:left="6521"/>
      </w:pPr>
      <w:r>
        <w:t xml:space="preserve">муниципального района </w:t>
      </w:r>
    </w:p>
    <w:p w:rsidR="006318C9" w:rsidRDefault="006318C9" w:rsidP="006318C9">
      <w:pPr>
        <w:ind w:left="6521"/>
      </w:pPr>
      <w:r>
        <w:t xml:space="preserve">Республики Татарстан </w:t>
      </w:r>
    </w:p>
    <w:p w:rsidR="006318C9" w:rsidRDefault="006318C9" w:rsidP="006318C9">
      <w:pPr>
        <w:ind w:left="6521"/>
        <w:rPr>
          <w:bCs/>
        </w:rPr>
      </w:pPr>
      <w:r>
        <w:t>от 27.10. 2015 г. № 53</w:t>
      </w:r>
    </w:p>
    <w:p w:rsidR="006318C9" w:rsidRDefault="006318C9" w:rsidP="006318C9">
      <w:pPr>
        <w:pStyle w:val="1"/>
        <w:jc w:val="center"/>
        <w:rPr>
          <w:bCs/>
          <w:szCs w:val="28"/>
        </w:rPr>
      </w:pPr>
    </w:p>
    <w:p w:rsidR="00CA5775" w:rsidRDefault="00CA5775" w:rsidP="00CA5775">
      <w:pPr>
        <w:keepNext/>
        <w:jc w:val="center"/>
        <w:outlineLvl w:val="0"/>
        <w:rPr>
          <w:rFonts w:eastAsia="Times New Roman"/>
          <w:b/>
          <w:bCs/>
          <w:color w:val="FF0000"/>
          <w:sz w:val="28"/>
          <w:szCs w:val="20"/>
          <w:lang w:eastAsia="zh-CN"/>
        </w:rPr>
      </w:pPr>
    </w:p>
    <w:p w:rsidR="00CA5775" w:rsidRDefault="00CA5775" w:rsidP="00CA5775">
      <w:pPr>
        <w:keepNext/>
        <w:jc w:val="center"/>
        <w:outlineLvl w:val="0"/>
        <w:rPr>
          <w:rFonts w:eastAsia="Times New Roman"/>
          <w:b/>
          <w:bCs/>
          <w:sz w:val="28"/>
          <w:szCs w:val="20"/>
          <w:lang w:eastAsia="zh-CN"/>
        </w:rPr>
      </w:pPr>
      <w:r>
        <w:rPr>
          <w:rFonts w:eastAsia="Times New Roman"/>
          <w:b/>
          <w:bCs/>
          <w:sz w:val="28"/>
          <w:szCs w:val="20"/>
          <w:lang w:eastAsia="zh-CN"/>
        </w:rPr>
        <w:t>Административный регламент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предоставления </w:t>
      </w:r>
      <w:r>
        <w:rPr>
          <w:rFonts w:eastAsia="Times New Roman"/>
          <w:b/>
          <w:sz w:val="28"/>
          <w:szCs w:val="28"/>
          <w:lang w:eastAsia="ru-RU"/>
        </w:rPr>
        <w:t>муниципальной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 услуги по  присвоению (изменению, уточнению, аннулированию) адреса объекту недвижимости</w:t>
      </w:r>
    </w:p>
    <w:p w:rsidR="00CA5775" w:rsidRDefault="00CA5775" w:rsidP="00CA5775">
      <w:pPr>
        <w:rPr>
          <w:rFonts w:eastAsia="Times New Roman"/>
          <w:szCs w:val="24"/>
          <w:lang w:eastAsia="ru-RU"/>
        </w:rPr>
      </w:pPr>
    </w:p>
    <w:p w:rsidR="00CA5775" w:rsidRDefault="00CA5775" w:rsidP="00CA5775">
      <w:pPr>
        <w:jc w:val="center"/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sz w:val="28"/>
          <w:szCs w:val="24"/>
          <w:lang w:eastAsia="ru-RU"/>
        </w:rPr>
        <w:t>1. Общие положения</w:t>
      </w:r>
    </w:p>
    <w:p w:rsidR="00CA5775" w:rsidRDefault="00CA5775" w:rsidP="00CA5775">
      <w:pPr>
        <w:jc w:val="both"/>
        <w:rPr>
          <w:rFonts w:eastAsia="Times New Roman"/>
          <w:sz w:val="28"/>
          <w:szCs w:val="24"/>
          <w:lang w:eastAsia="ru-RU"/>
        </w:rPr>
      </w:pPr>
    </w:p>
    <w:p w:rsidR="00CA5775" w:rsidRDefault="00CA5775" w:rsidP="00CA5775">
      <w:pPr>
        <w:keepNext/>
        <w:ind w:firstLine="709"/>
        <w:jc w:val="both"/>
        <w:outlineLvl w:val="0"/>
        <w:rPr>
          <w:rFonts w:eastAsia="Times New Roman"/>
          <w:sz w:val="28"/>
          <w:szCs w:val="20"/>
          <w:lang w:eastAsia="zh-CN"/>
        </w:rPr>
      </w:pPr>
      <w:r>
        <w:rPr>
          <w:rFonts w:eastAsia="Times New Roman"/>
          <w:sz w:val="28"/>
          <w:szCs w:val="20"/>
          <w:lang w:eastAsia="zh-CN"/>
        </w:rPr>
        <w:t xml:space="preserve">1.1. </w:t>
      </w:r>
      <w:r>
        <w:rPr>
          <w:rFonts w:eastAsia="Times New Roman"/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 Регламент)</w:t>
      </w:r>
      <w:r>
        <w:rPr>
          <w:rFonts w:eastAsia="Times New Roman"/>
          <w:b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0"/>
          <w:lang w:eastAsia="zh-CN"/>
        </w:rPr>
        <w:t xml:space="preserve">устанавливает стандарт и порядок предоставления муниципальной услуги по </w:t>
      </w:r>
      <w:r>
        <w:rPr>
          <w:rFonts w:eastAsia="Times New Roman"/>
          <w:bCs/>
          <w:sz w:val="28"/>
          <w:szCs w:val="28"/>
          <w:lang w:eastAsia="zh-CN"/>
        </w:rPr>
        <w:t>присвоению (изменению, уточнению, аннулированию) адреса объекту недвижимости</w:t>
      </w:r>
      <w:r>
        <w:rPr>
          <w:rFonts w:eastAsia="Times New Roman"/>
          <w:sz w:val="28"/>
          <w:szCs w:val="20"/>
          <w:lang w:eastAsia="zh-CN"/>
        </w:rPr>
        <w:t xml:space="preserve"> (далее – муниципальная</w:t>
      </w:r>
      <w:r>
        <w:rPr>
          <w:rFonts w:eastAsia="Times New Roman"/>
          <w:bCs/>
          <w:sz w:val="28"/>
          <w:szCs w:val="20"/>
          <w:lang w:val="tt-RU" w:eastAsia="zh-CN"/>
        </w:rPr>
        <w:t xml:space="preserve"> </w:t>
      </w:r>
      <w:r>
        <w:rPr>
          <w:rFonts w:eastAsia="Times New Roman"/>
          <w:sz w:val="28"/>
          <w:szCs w:val="20"/>
          <w:lang w:eastAsia="zh-CN"/>
        </w:rPr>
        <w:t xml:space="preserve">услуга). 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0"/>
          <w:lang w:eastAsia="ru-RU"/>
        </w:rPr>
      </w:pPr>
      <w:r>
        <w:rPr>
          <w:rFonts w:eastAsia="Times New Roman" w:cs="Arial"/>
          <w:sz w:val="28"/>
          <w:szCs w:val="20"/>
          <w:lang w:eastAsia="ru-RU"/>
        </w:rPr>
        <w:t>1.2. </w:t>
      </w:r>
      <w:r>
        <w:rPr>
          <w:rFonts w:eastAsia="Times New Roman"/>
          <w:spacing w:val="1"/>
          <w:sz w:val="28"/>
          <w:szCs w:val="28"/>
          <w:lang w:eastAsia="ru-RU"/>
        </w:rPr>
        <w:t>Получатели муниципальной услуги: ф</w:t>
      </w:r>
      <w:r>
        <w:rPr>
          <w:rFonts w:eastAsia="Times New Roman"/>
          <w:sz w:val="28"/>
          <w:szCs w:val="20"/>
          <w:lang w:eastAsia="ru-RU"/>
        </w:rPr>
        <w:t>изические и юридические лица (далее - заявитель).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pacing w:val="1"/>
          <w:sz w:val="28"/>
          <w:szCs w:val="28"/>
          <w:lang w:eastAsia="ru-RU"/>
        </w:rPr>
        <w:t xml:space="preserve">1.3. </w:t>
      </w:r>
      <w:r>
        <w:rPr>
          <w:rFonts w:eastAsia="Times New Roman"/>
          <w:sz w:val="28"/>
          <w:szCs w:val="28"/>
          <w:lang w:eastAsia="ru-RU"/>
        </w:rPr>
        <w:t xml:space="preserve">Муниципальная услуга предоставляется </w:t>
      </w:r>
      <w:r>
        <w:rPr>
          <w:rFonts w:eastAsia="Times New Roman"/>
          <w:color w:val="002060"/>
          <w:sz w:val="28"/>
          <w:szCs w:val="28"/>
          <w:lang w:eastAsia="ru-RU"/>
        </w:rPr>
        <w:t xml:space="preserve">исполнительным комитетом </w:t>
      </w:r>
      <w:proofErr w:type="spellStart"/>
      <w:r w:rsidR="00D63052">
        <w:rPr>
          <w:rFonts w:eastAsia="Times New Roman"/>
          <w:color w:val="002060"/>
          <w:sz w:val="28"/>
          <w:szCs w:val="28"/>
          <w:lang w:eastAsia="ru-RU"/>
        </w:rPr>
        <w:t>Стародрожжановского</w:t>
      </w:r>
      <w:proofErr w:type="spellEnd"/>
      <w:r w:rsidR="00D63052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2060"/>
          <w:sz w:val="28"/>
          <w:szCs w:val="28"/>
          <w:lang w:eastAsia="ru-RU"/>
        </w:rPr>
        <w:t>сельского поселения Дрожжановского</w:t>
      </w:r>
      <w:r>
        <w:rPr>
          <w:rFonts w:eastAsia="Times New Roman"/>
          <w:color w:val="00B050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муниципального района Республики Татарстан (далее – Исполком).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1.3.1. Место нахождения исполкома: </w:t>
      </w:r>
      <w:r>
        <w:rPr>
          <w:rFonts w:eastAsia="Times New Roman"/>
          <w:color w:val="002060"/>
          <w:sz w:val="28"/>
          <w:szCs w:val="28"/>
          <w:lang w:eastAsia="ru-RU"/>
        </w:rPr>
        <w:t xml:space="preserve">РТ, Дрожжановский  район, </w:t>
      </w:r>
      <w:proofErr w:type="spellStart"/>
      <w:r>
        <w:rPr>
          <w:rFonts w:eastAsia="Times New Roman"/>
          <w:color w:val="002060"/>
          <w:sz w:val="28"/>
          <w:szCs w:val="28"/>
          <w:lang w:eastAsia="ru-RU"/>
        </w:rPr>
        <w:t>с</w:t>
      </w:r>
      <w:proofErr w:type="gramStart"/>
      <w:r>
        <w:rPr>
          <w:rFonts w:eastAsia="Times New Roman"/>
          <w:color w:val="002060"/>
          <w:sz w:val="28"/>
          <w:szCs w:val="28"/>
          <w:lang w:eastAsia="ru-RU"/>
        </w:rPr>
        <w:t>.</w:t>
      </w:r>
      <w:r w:rsidR="00D63052">
        <w:rPr>
          <w:rFonts w:eastAsia="Times New Roman"/>
          <w:color w:val="002060"/>
          <w:sz w:val="28"/>
          <w:szCs w:val="28"/>
          <w:lang w:eastAsia="ru-RU"/>
        </w:rPr>
        <w:t>С</w:t>
      </w:r>
      <w:proofErr w:type="gramEnd"/>
      <w:r w:rsidR="00D63052">
        <w:rPr>
          <w:rFonts w:eastAsia="Times New Roman"/>
          <w:color w:val="002060"/>
          <w:sz w:val="28"/>
          <w:szCs w:val="28"/>
          <w:lang w:eastAsia="ru-RU"/>
        </w:rPr>
        <w:t>тарое</w:t>
      </w:r>
      <w:proofErr w:type="spellEnd"/>
      <w:r w:rsidR="00D63052">
        <w:rPr>
          <w:rFonts w:eastAsia="Times New Roman"/>
          <w:color w:val="002060"/>
          <w:sz w:val="28"/>
          <w:szCs w:val="28"/>
          <w:lang w:eastAsia="ru-RU"/>
        </w:rPr>
        <w:t xml:space="preserve"> Дрожжаное</w:t>
      </w:r>
      <w:r>
        <w:rPr>
          <w:rFonts w:eastAsia="Times New Roman"/>
          <w:color w:val="002060"/>
          <w:sz w:val="28"/>
          <w:szCs w:val="28"/>
          <w:lang w:eastAsia="ru-RU"/>
        </w:rPr>
        <w:t xml:space="preserve">, ул. </w:t>
      </w:r>
      <w:r w:rsidR="00D63052">
        <w:rPr>
          <w:rFonts w:eastAsia="Times New Roman"/>
          <w:color w:val="002060"/>
          <w:sz w:val="28"/>
          <w:szCs w:val="28"/>
          <w:lang w:eastAsia="ru-RU"/>
        </w:rPr>
        <w:t>Школьная</w:t>
      </w:r>
      <w:r>
        <w:rPr>
          <w:rFonts w:eastAsia="Times New Roman"/>
          <w:color w:val="002060"/>
          <w:sz w:val="28"/>
          <w:szCs w:val="28"/>
          <w:lang w:eastAsia="ru-RU"/>
        </w:rPr>
        <w:t>, д.</w:t>
      </w:r>
      <w:r w:rsidR="00D63052">
        <w:rPr>
          <w:rFonts w:eastAsia="Times New Roman"/>
          <w:color w:val="002060"/>
          <w:sz w:val="28"/>
          <w:szCs w:val="28"/>
          <w:lang w:eastAsia="ru-RU"/>
        </w:rPr>
        <w:t>16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График работы: 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 xml:space="preserve">понедельник – пятница: с 08.00 до 17.00; 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>суббота: с 08.00 до 13.00: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>выходной день: воскресенье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Время перерыва для отдыха и питания устанавливается правилами внутреннего трудового распорядка.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Справочный телефон </w:t>
      </w:r>
      <w:r w:rsidR="00861E8D">
        <w:rPr>
          <w:rFonts w:eastAsia="Times New Roman"/>
          <w:sz w:val="28"/>
          <w:szCs w:val="28"/>
          <w:lang w:eastAsia="ru-RU"/>
        </w:rPr>
        <w:t xml:space="preserve">8(84375) </w:t>
      </w:r>
      <w:r w:rsidR="00D63052">
        <w:rPr>
          <w:rFonts w:eastAsia="Times New Roman"/>
          <w:color w:val="002060"/>
          <w:sz w:val="28"/>
          <w:szCs w:val="28"/>
          <w:lang w:eastAsia="ru-RU"/>
        </w:rPr>
        <w:t>2-27-09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Проход </w:t>
      </w:r>
      <w:r>
        <w:rPr>
          <w:rFonts w:eastAsia="Times New Roman"/>
          <w:color w:val="002060"/>
          <w:sz w:val="28"/>
          <w:szCs w:val="28"/>
          <w:lang w:eastAsia="ru-RU"/>
        </w:rPr>
        <w:t>по документам, удостоверяющим личность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1.3.2. Адрес </w:t>
      </w:r>
      <w:r w:rsidR="0092323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официального </w:t>
      </w:r>
      <w:r w:rsidR="0092323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сайта </w:t>
      </w:r>
      <w:r w:rsidR="0092323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муниципального</w:t>
      </w:r>
      <w:r w:rsidR="0092323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 (далее – сеть «Интернет»): (</w:t>
      </w:r>
      <w:r>
        <w:rPr>
          <w:rFonts w:eastAsia="Times New Roman"/>
          <w:szCs w:val="24"/>
          <w:lang w:eastAsia="ru-RU"/>
        </w:rPr>
        <w:t>http://drogganoye.tatarstan.ru</w:t>
      </w:r>
      <w:r>
        <w:rPr>
          <w:rFonts w:eastAsia="Times New Roman"/>
          <w:sz w:val="28"/>
          <w:szCs w:val="28"/>
          <w:u w:val="single"/>
          <w:lang w:eastAsia="ru-RU"/>
        </w:rPr>
        <w:t>)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1.3.3. Информация о муниципальной услуге может быть получена: 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заявителями;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 посредством сети «Интернет» на официальном сайте муниципального района (</w:t>
      </w:r>
      <w:r>
        <w:rPr>
          <w:rFonts w:eastAsia="Times New Roman"/>
          <w:sz w:val="28"/>
          <w:szCs w:val="28"/>
          <w:lang w:val="en-US" w:eastAsia="ru-RU"/>
        </w:rPr>
        <w:t>http</w:t>
      </w:r>
      <w:r>
        <w:rPr>
          <w:rFonts w:eastAsia="Times New Roman"/>
          <w:sz w:val="28"/>
          <w:szCs w:val="28"/>
          <w:lang w:eastAsia="ru-RU"/>
        </w:rPr>
        <w:t>://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drogganoye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tatarstan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ru</w:t>
      </w:r>
      <w:proofErr w:type="spellEnd"/>
      <w:r>
        <w:rPr>
          <w:rFonts w:eastAsia="Times New Roman"/>
          <w:sz w:val="28"/>
          <w:szCs w:val="28"/>
          <w:lang w:eastAsia="ru-RU"/>
        </w:rPr>
        <w:t>.);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3) на Портале государственных и муниципальных услуг Республики Татарстан (</w:t>
      </w:r>
      <w:r>
        <w:rPr>
          <w:rFonts w:eastAsia="Times New Roman"/>
          <w:sz w:val="28"/>
          <w:szCs w:val="28"/>
          <w:lang w:val="en-US" w:eastAsia="ru-RU"/>
        </w:rPr>
        <w:t>http</w:t>
      </w:r>
      <w:r>
        <w:rPr>
          <w:rFonts w:eastAsia="Times New Roman"/>
          <w:sz w:val="28"/>
          <w:szCs w:val="28"/>
          <w:lang w:eastAsia="ru-RU"/>
        </w:rPr>
        <w:t>://u</w:t>
      </w:r>
      <w:proofErr w:type="spellStart"/>
      <w:r>
        <w:rPr>
          <w:rFonts w:eastAsia="Times New Roman"/>
          <w:sz w:val="28"/>
          <w:szCs w:val="28"/>
          <w:lang w:val="en-US" w:eastAsia="ru-RU"/>
        </w:rPr>
        <w:t>slugi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hyperlink r:id="rId9" w:history="1">
        <w:proofErr w:type="spellStart"/>
        <w:r>
          <w:rPr>
            <w:rStyle w:val="a6"/>
            <w:rFonts w:eastAsia="Times New Roman"/>
            <w:sz w:val="28"/>
            <w:szCs w:val="28"/>
            <w:lang w:val="en-US" w:eastAsia="ru-RU"/>
          </w:rPr>
          <w:t>tatar</w:t>
        </w:r>
        <w:proofErr w:type="spellEnd"/>
        <w:r>
          <w:rPr>
            <w:rStyle w:val="a6"/>
            <w:rFonts w:eastAsia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6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eastAsia="Times New Roman"/>
          <w:sz w:val="28"/>
          <w:szCs w:val="28"/>
          <w:lang w:eastAsia="ru-RU"/>
        </w:rPr>
        <w:t xml:space="preserve">/); 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 на Едином портале государственных и муниципальных услуг (функций) (</w:t>
      </w:r>
      <w:r>
        <w:rPr>
          <w:rFonts w:eastAsia="Times New Roman"/>
          <w:sz w:val="28"/>
          <w:szCs w:val="28"/>
          <w:lang w:val="en-US" w:eastAsia="ru-RU"/>
        </w:rPr>
        <w:t>http</w:t>
      </w:r>
      <w:r>
        <w:rPr>
          <w:rFonts w:eastAsia="Times New Roman"/>
          <w:sz w:val="28"/>
          <w:szCs w:val="28"/>
          <w:lang w:eastAsia="ru-RU"/>
        </w:rPr>
        <w:t xml:space="preserve">:// </w:t>
      </w:r>
      <w:hyperlink r:id="rId10" w:history="1">
        <w:r>
          <w:rPr>
            <w:rStyle w:val="a6"/>
            <w:rFonts w:eastAsia="Times New Roman"/>
            <w:sz w:val="28"/>
            <w:szCs w:val="28"/>
            <w:lang w:val="en-US" w:eastAsia="ru-RU"/>
          </w:rPr>
          <w:t>www</w:t>
        </w:r>
        <w:r>
          <w:rPr>
            <w:rStyle w:val="a6"/>
            <w:rFonts w:eastAsia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6"/>
            <w:rFonts w:eastAsia="Times New Roman"/>
            <w:sz w:val="28"/>
            <w:szCs w:val="28"/>
            <w:lang w:val="en-US" w:eastAsia="ru-RU"/>
          </w:rPr>
          <w:t>gosuslugi</w:t>
        </w:r>
        <w:proofErr w:type="spellEnd"/>
        <w:r>
          <w:rPr>
            <w:rStyle w:val="a6"/>
            <w:rFonts w:eastAsia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6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  <w:r>
          <w:rPr>
            <w:rStyle w:val="a6"/>
            <w:rFonts w:eastAsia="Times New Roman"/>
            <w:sz w:val="28"/>
            <w:szCs w:val="28"/>
            <w:lang w:eastAsia="ru-RU"/>
          </w:rPr>
          <w:t>/</w:t>
        </w:r>
      </w:hyperlink>
      <w:r>
        <w:rPr>
          <w:rFonts w:eastAsia="Times New Roman"/>
          <w:sz w:val="28"/>
          <w:szCs w:val="28"/>
          <w:lang w:eastAsia="ru-RU"/>
        </w:rPr>
        <w:t>);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 в Исполкоме:</w:t>
      </w:r>
    </w:p>
    <w:p w:rsidR="00CA5775" w:rsidRDefault="00CA5775" w:rsidP="00CA5775">
      <w:pPr>
        <w:tabs>
          <w:tab w:val="left" w:pos="709"/>
        </w:tabs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 устном обращении - лично или по телефону; </w:t>
      </w:r>
    </w:p>
    <w:p w:rsidR="00CA5775" w:rsidRDefault="00CA5775" w:rsidP="00CA577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CA5775" w:rsidRDefault="00CA5775" w:rsidP="00CA5775">
      <w:pPr>
        <w:widowControl w:val="0"/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1.3.4. Информация по вопросам предоставления муниципальной услуги размещается </w:t>
      </w:r>
      <w:r>
        <w:rPr>
          <w:rFonts w:eastAsia="Times New Roman"/>
          <w:bCs/>
          <w:color w:val="002060"/>
          <w:sz w:val="28"/>
          <w:szCs w:val="28"/>
          <w:lang w:eastAsia="ru-RU"/>
        </w:rPr>
        <w:t>специалистом  Исполкома</w:t>
      </w:r>
      <w:r>
        <w:rPr>
          <w:rFonts w:eastAsia="Times New Roman"/>
          <w:bCs/>
          <w:sz w:val="28"/>
          <w:szCs w:val="28"/>
          <w:lang w:eastAsia="ru-RU"/>
        </w:rPr>
        <w:t xml:space="preserve"> на официальном сайте муниципального района и на информационных стендах в помещениях Исполкома для работы с заявителями.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 w:cs="Arial"/>
          <w:sz w:val="28"/>
          <w:szCs w:val="20"/>
          <w:lang w:eastAsia="ru-RU"/>
        </w:rPr>
      </w:pPr>
      <w:r>
        <w:rPr>
          <w:rFonts w:eastAsia="Times New Roman" w:cs="Arial"/>
          <w:sz w:val="28"/>
          <w:szCs w:val="20"/>
          <w:lang w:eastAsia="ru-RU"/>
        </w:rPr>
        <w:t xml:space="preserve">1.4. Предоставление муниципальной услуги осуществляется в соответствии </w:t>
      </w:r>
      <w:proofErr w:type="gramStart"/>
      <w:r>
        <w:rPr>
          <w:rFonts w:eastAsia="Times New Roman" w:cs="Arial"/>
          <w:sz w:val="28"/>
          <w:szCs w:val="20"/>
          <w:lang w:eastAsia="ru-RU"/>
        </w:rPr>
        <w:t>с</w:t>
      </w:r>
      <w:proofErr w:type="gramEnd"/>
      <w:r>
        <w:rPr>
          <w:rFonts w:eastAsia="Times New Roman" w:cs="Arial"/>
          <w:sz w:val="28"/>
          <w:szCs w:val="20"/>
          <w:lang w:eastAsia="ru-RU"/>
        </w:rPr>
        <w:t>:</w:t>
      </w:r>
    </w:p>
    <w:p w:rsidR="00CA5775" w:rsidRDefault="00CA5775" w:rsidP="00CA5775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color w:val="000080"/>
          <w:sz w:val="28"/>
          <w:szCs w:val="28"/>
          <w:u w:val="single"/>
        </w:rPr>
        <w:t xml:space="preserve">- </w:t>
      </w:r>
      <w:r>
        <w:rPr>
          <w:rFonts w:eastAsia="Times New Roman"/>
          <w:sz w:val="28"/>
          <w:szCs w:val="28"/>
          <w:lang w:eastAsia="ar-SA"/>
        </w:rPr>
        <w:t>Конституция Российской Федерации;</w:t>
      </w:r>
    </w:p>
    <w:p w:rsidR="00CA5775" w:rsidRDefault="00CA5775" w:rsidP="00CA5775">
      <w:pPr>
        <w:suppressAutoHyphens/>
        <w:autoSpaceDE w:val="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   </w:t>
      </w:r>
      <w:r w:rsidR="00D63052">
        <w:rPr>
          <w:rFonts w:eastAsia="Times New Roman"/>
          <w:sz w:val="28"/>
          <w:szCs w:val="28"/>
          <w:lang w:eastAsia="ar-SA"/>
        </w:rPr>
        <w:t xml:space="preserve">    </w:t>
      </w:r>
      <w:r>
        <w:rPr>
          <w:rFonts w:eastAsia="Times New Roman"/>
          <w:sz w:val="28"/>
          <w:szCs w:val="28"/>
          <w:lang w:eastAsia="ar-SA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CA5775" w:rsidRDefault="00CA5775" w:rsidP="00CA5775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Градостроительный кодекс Российской Федерации от 29.12.2004 N 190-ФЗ;</w:t>
      </w:r>
    </w:p>
    <w:p w:rsidR="00CA5775" w:rsidRDefault="00CA5775" w:rsidP="00CA5775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</w:t>
      </w:r>
      <w:r w:rsidR="00D63052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Федеральный закон от 29.12.2004 N 191-ФЗ "О введении в действие Градостроительного кодекса Российской Федерации";</w:t>
      </w:r>
    </w:p>
    <w:p w:rsidR="00CA5775" w:rsidRDefault="00CA5775" w:rsidP="00CA5775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Федеральный закон от 02.05.2006 N 59-ФЗ "О порядке рассмотрения обращений граждан Российской Федерации";</w:t>
      </w:r>
    </w:p>
    <w:p w:rsidR="00CA5775" w:rsidRDefault="00CA5775" w:rsidP="00CA5775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Федеральный закон от 27.07.2006 N 152-ФЗ "О персональных данных";</w:t>
      </w:r>
    </w:p>
    <w:p w:rsidR="00CA5775" w:rsidRDefault="00CA5775" w:rsidP="00CA5775">
      <w:pPr>
        <w:suppressAutoHyphens/>
        <w:autoSpaceDE w:val="0"/>
        <w:ind w:firstLine="540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- Федеральный закон от 27.07.2010 N 210-ФЗ "Об организации предоставления государственных и муниципальных услуг";</w:t>
      </w:r>
    </w:p>
    <w:p w:rsidR="00CA5775" w:rsidRDefault="00CA5775" w:rsidP="00CA5775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- Постановление Правительства РФ от 19 ноября 2014г. №1221 «Об утверждении Правил присвоения, изменения и аннулирования адресов;</w:t>
      </w:r>
    </w:p>
    <w:p w:rsidR="00CA5775" w:rsidRDefault="00CA5775" w:rsidP="00CA5775">
      <w:pPr>
        <w:suppressAutoHyphens/>
        <w:ind w:firstLine="540"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- Федеральный Закон от 28.12.2013г.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Федерации».</w:t>
      </w:r>
    </w:p>
    <w:p w:rsidR="00CA5775" w:rsidRDefault="00A84C82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>-У</w:t>
      </w:r>
      <w:r w:rsidR="00CA5775">
        <w:rPr>
          <w:rFonts w:eastAsia="Times New Roman"/>
          <w:color w:val="002060"/>
          <w:sz w:val="28"/>
          <w:szCs w:val="28"/>
          <w:lang w:eastAsia="ru-RU"/>
        </w:rPr>
        <w:t xml:space="preserve">ставом  </w:t>
      </w:r>
      <w:proofErr w:type="spellStart"/>
      <w:r>
        <w:rPr>
          <w:rFonts w:eastAsia="Times New Roman"/>
          <w:color w:val="002060"/>
          <w:sz w:val="28"/>
          <w:szCs w:val="28"/>
          <w:lang w:eastAsia="ru-RU"/>
        </w:rPr>
        <w:t>Стародрожжановского</w:t>
      </w:r>
      <w:proofErr w:type="spellEnd"/>
      <w:r w:rsidR="00CA5775"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 (далее – Устав);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2060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 xml:space="preserve">Положением об исполнительном комитете </w:t>
      </w:r>
      <w:proofErr w:type="spellStart"/>
      <w:r w:rsidR="00A84C82">
        <w:rPr>
          <w:rFonts w:eastAsia="Times New Roman"/>
          <w:color w:val="002060"/>
          <w:sz w:val="28"/>
          <w:szCs w:val="28"/>
          <w:lang w:eastAsia="ru-RU"/>
        </w:rPr>
        <w:t>Стародрожжановского</w:t>
      </w:r>
      <w:proofErr w:type="spellEnd"/>
      <w:r w:rsidR="00A84C82">
        <w:rPr>
          <w:rFonts w:eastAsia="Times New Roman"/>
          <w:color w:val="00206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2060"/>
          <w:sz w:val="28"/>
          <w:szCs w:val="28"/>
          <w:lang w:eastAsia="ru-RU"/>
        </w:rPr>
        <w:t>сельского поселения Дрожжановского муниципального района Республики Татарстан  (далее – Положение об ИК);</w:t>
      </w:r>
    </w:p>
    <w:p w:rsidR="00CA5775" w:rsidRPr="00A84C82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A84C82">
        <w:rPr>
          <w:rFonts w:eastAsia="Times New Roman"/>
          <w:color w:val="000000" w:themeColor="text1"/>
          <w:sz w:val="28"/>
          <w:szCs w:val="28"/>
          <w:lang w:eastAsia="ru-RU"/>
        </w:rPr>
        <w:t xml:space="preserve">Правилами внутреннего трудового распорядка Исполнительного комитета </w:t>
      </w:r>
      <w:proofErr w:type="spellStart"/>
      <w:r w:rsidR="00A84C82" w:rsidRPr="00A84C82">
        <w:rPr>
          <w:rFonts w:eastAsia="Times New Roman"/>
          <w:color w:val="000000" w:themeColor="text1"/>
          <w:sz w:val="28"/>
          <w:szCs w:val="28"/>
          <w:lang w:eastAsia="ru-RU"/>
        </w:rPr>
        <w:t>Стародрожжановского</w:t>
      </w:r>
      <w:proofErr w:type="spellEnd"/>
      <w:r w:rsidRPr="00A84C82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сельского поселения Дрожжановского муниципального района Республики Татарстан</w:t>
      </w:r>
      <w:r w:rsidR="00A84C82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A84C82">
        <w:rPr>
          <w:rFonts w:eastAsia="Times New Roman"/>
          <w:color w:val="000000" w:themeColor="text1"/>
          <w:sz w:val="28"/>
          <w:szCs w:val="28"/>
          <w:lang w:eastAsia="ru-RU"/>
        </w:rPr>
        <w:t>(далее – Правила).</w:t>
      </w:r>
    </w:p>
    <w:p w:rsidR="00CA5775" w:rsidRPr="00A84C82" w:rsidRDefault="00CA5775" w:rsidP="00CA5775">
      <w:pPr>
        <w:suppressAutoHyphens/>
        <w:ind w:firstLine="540"/>
        <w:jc w:val="both"/>
        <w:rPr>
          <w:rFonts w:ascii="Arial" w:eastAsia="SimSun" w:hAnsi="Arial" w:cs="Arial"/>
          <w:color w:val="000000" w:themeColor="text1"/>
          <w:szCs w:val="24"/>
          <w:lang w:eastAsia="ar-SA"/>
        </w:rPr>
      </w:pP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pacing w:val="1"/>
          <w:sz w:val="28"/>
          <w:szCs w:val="28"/>
          <w:lang w:eastAsia="ru-RU"/>
        </w:rPr>
      </w:pPr>
      <w:r>
        <w:rPr>
          <w:rFonts w:eastAsia="Times New Roman"/>
          <w:spacing w:val="-4"/>
          <w:sz w:val="28"/>
          <w:szCs w:val="24"/>
          <w:lang w:eastAsia="ru-RU"/>
        </w:rPr>
        <w:t>1.5</w:t>
      </w:r>
      <w:r>
        <w:rPr>
          <w:rFonts w:eastAsia="Times New Roman"/>
          <w:spacing w:val="-4"/>
          <w:sz w:val="28"/>
          <w:szCs w:val="24"/>
          <w:lang w:val="tt-RU" w:eastAsia="ru-RU"/>
        </w:rPr>
        <w:t>. </w:t>
      </w:r>
      <w:r>
        <w:rPr>
          <w:rFonts w:eastAsia="Times New Roman"/>
          <w:spacing w:val="1"/>
          <w:sz w:val="28"/>
          <w:szCs w:val="28"/>
          <w:lang w:eastAsia="ru-RU"/>
        </w:rPr>
        <w:t>В настоящем Регламенте используются следующие термины и определения: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0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«Электронное правительство РТ» - система электронного документооборота Республики Татарстан, </w:t>
      </w:r>
      <w:r>
        <w:rPr>
          <w:rFonts w:eastAsia="Times New Roman"/>
          <w:sz w:val="28"/>
          <w:szCs w:val="20"/>
          <w:lang w:eastAsia="ru-RU"/>
        </w:rPr>
        <w:t xml:space="preserve">адрес в Интернете: </w:t>
      </w:r>
      <w:hyperlink r:id="rId11" w:history="1">
        <w:r>
          <w:rPr>
            <w:rStyle w:val="a6"/>
            <w:rFonts w:eastAsia="Times New Roman"/>
            <w:sz w:val="28"/>
            <w:szCs w:val="20"/>
            <w:lang w:eastAsia="ru-RU"/>
          </w:rPr>
          <w:t>http</w:t>
        </w:r>
        <w:r>
          <w:rPr>
            <w:rStyle w:val="a6"/>
            <w:rFonts w:eastAsia="Times New Roman"/>
            <w:sz w:val="28"/>
            <w:szCs w:val="20"/>
            <w:lang w:val="en-US" w:eastAsia="ru-RU"/>
          </w:rPr>
          <w:t>s</w:t>
        </w:r>
        <w:r>
          <w:rPr>
            <w:rStyle w:val="a6"/>
            <w:rFonts w:eastAsia="Times New Roman"/>
            <w:sz w:val="28"/>
            <w:szCs w:val="20"/>
            <w:lang w:eastAsia="ru-RU"/>
          </w:rPr>
          <w:t>://</w:t>
        </w:r>
        <w:r>
          <w:rPr>
            <w:rStyle w:val="a6"/>
            <w:rFonts w:eastAsia="Times New Roman"/>
            <w:sz w:val="28"/>
            <w:szCs w:val="20"/>
            <w:lang w:val="en-US" w:eastAsia="ru-RU"/>
          </w:rPr>
          <w:t>intra</w:t>
        </w:r>
        <w:r>
          <w:rPr>
            <w:rStyle w:val="a6"/>
            <w:rFonts w:eastAsia="Times New Roman"/>
            <w:sz w:val="28"/>
            <w:szCs w:val="20"/>
            <w:lang w:eastAsia="ru-RU"/>
          </w:rPr>
          <w:t>.</w:t>
        </w:r>
        <w:r>
          <w:rPr>
            <w:rStyle w:val="a6"/>
            <w:rFonts w:eastAsia="Times New Roman"/>
            <w:sz w:val="28"/>
            <w:szCs w:val="20"/>
            <w:lang w:val="en-US" w:eastAsia="ru-RU"/>
          </w:rPr>
          <w:t>tatar</w:t>
        </w:r>
        <w:r>
          <w:rPr>
            <w:rStyle w:val="a6"/>
            <w:rFonts w:eastAsia="Times New Roman"/>
            <w:sz w:val="28"/>
            <w:szCs w:val="20"/>
            <w:lang w:eastAsia="ru-RU"/>
          </w:rPr>
          <w:t>.</w:t>
        </w:r>
        <w:r>
          <w:rPr>
            <w:rStyle w:val="a6"/>
            <w:rFonts w:eastAsia="Times New Roman"/>
            <w:sz w:val="28"/>
            <w:szCs w:val="20"/>
            <w:lang w:val="en-US" w:eastAsia="ru-RU"/>
          </w:rPr>
          <w:t>ru</w:t>
        </w:r>
      </w:hyperlink>
      <w:r>
        <w:rPr>
          <w:rFonts w:eastAsia="Times New Roman"/>
          <w:sz w:val="28"/>
          <w:szCs w:val="20"/>
          <w:lang w:eastAsia="ru-RU"/>
        </w:rPr>
        <w:t>.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Присвоение адреса - совокупность действий по адресной привязке и проверке соответствия местоположения объекта на Адресном плане в соответствии с </w:t>
      </w:r>
      <w:r>
        <w:rPr>
          <w:rFonts w:eastAsia="Times New Roman"/>
          <w:sz w:val="28"/>
          <w:szCs w:val="28"/>
          <w:lang w:eastAsia="ru-RU"/>
        </w:rPr>
        <w:lastRenderedPageBreak/>
        <w:t>представленными документами; проверке соответствия местоположения объекта на топографическом плане; внесению изменений в Адресный реестр.</w:t>
      </w:r>
    </w:p>
    <w:p w:rsidR="00CA5775" w:rsidRDefault="00CA5775" w:rsidP="00CA5775">
      <w:pPr>
        <w:tabs>
          <w:tab w:val="left" w:pos="90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Объект капитального строительства - здание, строение, сооружение, </w:t>
      </w:r>
      <w:proofErr w:type="gramStart"/>
      <w:r>
        <w:rPr>
          <w:rFonts w:eastAsia="Times New Roman"/>
          <w:sz w:val="28"/>
          <w:szCs w:val="28"/>
          <w:lang w:eastAsia="ru-RU"/>
        </w:rPr>
        <w:t>объект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строительство которого не завершено (далее - объект незавершенного строительства), за исключением временных построек, киосков, навесов и других подобных построек.</w:t>
      </w:r>
    </w:p>
    <w:p w:rsidR="00CA5775" w:rsidRDefault="00CA5775" w:rsidP="00CA5775">
      <w:pPr>
        <w:tabs>
          <w:tab w:val="left" w:pos="90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Земельный участок - часть земной поверхности, границы которой определены в соответствии с федеральными законами</w:t>
      </w:r>
    </w:p>
    <w:p w:rsidR="00CA5775" w:rsidRDefault="00CA5775" w:rsidP="00CA5775">
      <w:pPr>
        <w:tabs>
          <w:tab w:val="left" w:pos="900"/>
        </w:tabs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Адрес объекта капитального строительства - упорядоченная система реквизитов, однозначно обозначающая местоположение объекта на территории города и зарегистрированная в установленном порядке. </w:t>
      </w:r>
    </w:p>
    <w:p w:rsidR="00CA5775" w:rsidRDefault="00CA5775" w:rsidP="00CA577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Переадресация - изменение реквизитов адресов объектов капитального строительства с приведением в соответствие адресного хозяйства. </w:t>
      </w:r>
    </w:p>
    <w:p w:rsidR="00CA5775" w:rsidRDefault="00CA5775" w:rsidP="00CA5775">
      <w:pPr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Аннулирование адреса - ликвидация адреса вследствие полного разрушения объекта капитального строительства или раздела объекта капитального строительства на самостоятельные части с присвоением каждой части нового адреса. 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Действие настоящего Регламента распространяется на объекты незавершенного строительства.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настоящем Регламенте под заявлением о предоставлении муниципальной услуги (далее</w:t>
      </w:r>
      <w:r w:rsidR="00F254D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- заявление) понимается запрос о предоставлении муниципальной услуги (п.2 ст.2 Федерального закона от 27.07.2010 №210-ФЗ). Заявление заполняется в произвольной форме, по образцу, утвержденному постановлением Главы сельского поселения  или на стандартном бланке.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Действие настоящего Регламента распространяется на объекты недвижимости, к которым относятся: завершенные строительством объекты капитального строительства (здания, строения, сооружения), объекты незавершенного строительства и земельные участки, предоставленные в целях капитального строительства.</w:t>
      </w:r>
    </w:p>
    <w:p w:rsidR="00CA5775" w:rsidRDefault="00CA5775" w:rsidP="00CA577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Действие настоящего Регламента не распространяется </w:t>
      </w:r>
      <w:proofErr w:type="gramStart"/>
      <w:r>
        <w:rPr>
          <w:rFonts w:eastAsia="Times New Roman"/>
          <w:sz w:val="28"/>
          <w:szCs w:val="28"/>
          <w:lang w:eastAsia="ru-RU"/>
        </w:rPr>
        <w:t>на</w:t>
      </w:r>
      <w:proofErr w:type="gramEnd"/>
      <w:r>
        <w:rPr>
          <w:rFonts w:eastAsia="Times New Roman"/>
          <w:sz w:val="28"/>
          <w:szCs w:val="28"/>
          <w:lang w:eastAsia="ru-RU"/>
        </w:rPr>
        <w:t>:</w:t>
      </w:r>
    </w:p>
    <w:p w:rsidR="00CA5775" w:rsidRDefault="00CA5775" w:rsidP="00CA577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- объекты мелкорозничной сети (некапитальные стационарные и нестационарные объекты сферы торговли и услуг);</w:t>
      </w:r>
    </w:p>
    <w:p w:rsidR="00CA5775" w:rsidRDefault="00CA5775" w:rsidP="00CA577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стоянки автомобильного транспорта (за исключением многоярусных стоянок);</w:t>
      </w:r>
    </w:p>
    <w:p w:rsidR="00CA5775" w:rsidRDefault="00CA5775" w:rsidP="00CA577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металлические и отдельно стоящие капитальные гаражи (за исключением гаражно-строительных кооперативов);</w:t>
      </w:r>
    </w:p>
    <w:p w:rsidR="00CA5775" w:rsidRDefault="00CA5775" w:rsidP="00CA5775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 земельные участки, предоставленные под существующие или размещаемые вышеуказанные объекты.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rPr>
          <w:rFonts w:eastAsia="Times New Roman"/>
          <w:sz w:val="28"/>
          <w:szCs w:val="28"/>
          <w:lang w:eastAsia="ru-RU"/>
        </w:rPr>
        <w:sectPr w:rsidR="00CA5775">
          <w:pgSz w:w="11907" w:h="16840"/>
          <w:pgMar w:top="1134" w:right="567" w:bottom="1134" w:left="1134" w:header="720" w:footer="720" w:gutter="0"/>
          <w:cols w:space="720"/>
        </w:sectPr>
      </w:pPr>
    </w:p>
    <w:p w:rsidR="00CA5775" w:rsidRDefault="00CA5775" w:rsidP="00CA5775">
      <w:pPr>
        <w:jc w:val="center"/>
        <w:rPr>
          <w:rFonts w:eastAsia="Times New Roman"/>
          <w:b/>
          <w:sz w:val="28"/>
          <w:szCs w:val="24"/>
          <w:lang w:eastAsia="ru-RU"/>
        </w:rPr>
      </w:pPr>
      <w:r>
        <w:rPr>
          <w:rFonts w:eastAsia="Times New Roman"/>
          <w:b/>
          <w:bCs/>
          <w:sz w:val="28"/>
          <w:szCs w:val="28"/>
          <w:lang w:val="en-US" w:eastAsia="ru-RU"/>
        </w:rPr>
        <w:lastRenderedPageBreak/>
        <w:t xml:space="preserve">2. </w:t>
      </w:r>
      <w:r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Стандарт предоставления муниципальной услуги</w:t>
      </w:r>
    </w:p>
    <w:p w:rsidR="00CA5775" w:rsidRDefault="00CA5775" w:rsidP="00CA5775">
      <w:pPr>
        <w:autoSpaceDE w:val="0"/>
        <w:autoSpaceDN w:val="0"/>
        <w:adjustRightInd w:val="0"/>
        <w:jc w:val="center"/>
        <w:rPr>
          <w:rFonts w:eastAsia="Times New Roman" w:cs="Courier New"/>
          <w:sz w:val="28"/>
          <w:szCs w:val="20"/>
          <w:lang w:eastAsia="ru-RU"/>
        </w:rPr>
      </w:pPr>
    </w:p>
    <w:tbl>
      <w:tblPr>
        <w:tblW w:w="156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2"/>
        <w:gridCol w:w="7509"/>
        <w:gridCol w:w="3639"/>
      </w:tblGrid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34"/>
              <w:jc w:val="center"/>
              <w:rPr>
                <w:rFonts w:eastAsia="Times New Roman" w:cs="Calibri"/>
                <w:b/>
                <w:sz w:val="22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Calibri"/>
                <w:b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Calibri"/>
                <w:b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2.1. Наименование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eastAsia="ru-RU"/>
              </w:rPr>
              <w:t>Присвоение (изменение, уточнение, аннулирование) адреса объекту недвижимости.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РФ;</w:t>
            </w:r>
          </w:p>
          <w:p w:rsidR="00CA5775" w:rsidRDefault="00CA5775">
            <w:pPr>
              <w:spacing w:line="276" w:lineRule="auto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ЗК РФ</w:t>
            </w: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2.2. Наименование органа, непосредственно предоставляющего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 w:rsidP="00F254D2">
            <w:pPr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Исполнительный комитет </w:t>
            </w:r>
            <w:proofErr w:type="spellStart"/>
            <w:r w:rsidR="00F254D2">
              <w:rPr>
                <w:rFonts w:eastAsia="Times New Roman"/>
                <w:sz w:val="28"/>
                <w:szCs w:val="28"/>
                <w:lang w:eastAsia="ru-RU"/>
              </w:rPr>
              <w:t>Стародрожжановского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сельского поселения Дрожжановского муниципального района Республики Татарстан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Устав;</w:t>
            </w:r>
          </w:p>
          <w:p w:rsidR="00CA5775" w:rsidRDefault="00CA5775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Положение об ИК</w:t>
            </w: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2.3. Результат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1. Постановление о присвоении (изменении, уточнении, аннулировании) адреса объекту недвижимости (приложение № 1).</w:t>
            </w:r>
          </w:p>
          <w:p w:rsidR="00CA5775" w:rsidRDefault="00CA5775">
            <w:pPr>
              <w:spacing w:line="276" w:lineRule="auto"/>
              <w:ind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 Решение об отказе в предоставлении муниципальной услуги.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ГрК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РФ;</w:t>
            </w:r>
          </w:p>
          <w:p w:rsidR="00CA5775" w:rsidRDefault="00CA5775">
            <w:pPr>
              <w:spacing w:line="276" w:lineRule="auto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ЗК РФ</w:t>
            </w: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2.4.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eastAsia="Times New Roman"/>
                <w:sz w:val="28"/>
                <w:szCs w:val="28"/>
                <w:lang w:val="tt-RU" w:eastAsia="ru-RU"/>
              </w:rPr>
              <w:t xml:space="preserve">Описание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результата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spacing w:line="276" w:lineRule="auto"/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 течение 15 </w:t>
            </w:r>
            <w:r>
              <w:rPr>
                <w:rFonts w:eastAsia="Times New Roman"/>
                <w:sz w:val="28"/>
                <w:szCs w:val="24"/>
                <w:lang w:eastAsia="ru-RU"/>
              </w:rPr>
              <w:t xml:space="preserve">дней,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включая день подачи заявления</w:t>
            </w:r>
            <w:r>
              <w:rPr>
                <w:rFonts w:eastAsia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</w:p>
          <w:p w:rsidR="00CA5775" w:rsidRDefault="00CA5775">
            <w:pPr>
              <w:spacing w:line="276" w:lineRule="auto"/>
              <w:ind w:firstLine="284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2.5.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предоставления муниципальной услуги, а также муниципальных услуг, которые являются необходимыми и обязательными для предоставления муниципальных услуг, подлежащих представлению заявителем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spacing w:line="276" w:lineRule="auto"/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lastRenderedPageBreak/>
              <w:t>1) Заявление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(приложение № 2);</w:t>
            </w:r>
          </w:p>
          <w:p w:rsidR="00CA5775" w:rsidRDefault="00CA5775">
            <w:pPr>
              <w:spacing w:line="276" w:lineRule="auto"/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2) Документы удостоверяющие личность;</w:t>
            </w:r>
          </w:p>
          <w:p w:rsidR="00CA5775" w:rsidRDefault="00CA5775">
            <w:pPr>
              <w:spacing w:line="276" w:lineRule="auto"/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3) Документ, подтверждающий полномочия представителя (если от имени заявителя действует представитель);</w:t>
            </w:r>
          </w:p>
          <w:p w:rsidR="00CA5775" w:rsidRDefault="00CA5775">
            <w:pPr>
              <w:spacing w:line="276" w:lineRule="auto"/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4) План части населенного пункта с указанием строения;</w:t>
            </w:r>
          </w:p>
          <w:p w:rsidR="00CA5775" w:rsidRDefault="00CA5775">
            <w:pPr>
              <w:spacing w:line="276" w:lineRule="auto"/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lastRenderedPageBreak/>
              <w:t>5) Правоустанавливающие документы на объект недвижимости, если право на него не зарегистрировано в Едином государственном реестре прав на недвижимое имущество и сделок с ним.</w:t>
            </w:r>
          </w:p>
          <w:p w:rsidR="00CA5775" w:rsidRDefault="00CA5775">
            <w:pPr>
              <w:spacing w:line="276" w:lineRule="auto"/>
              <w:ind w:firstLine="255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 xml:space="preserve">Заявление предоставляется в двух экземплярах, документы – в одном </w:t>
            </w:r>
          </w:p>
          <w:p w:rsidR="00CA5775" w:rsidRDefault="00CA5775">
            <w:pPr>
              <w:spacing w:line="276" w:lineRule="auto"/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sz w:val="28"/>
                <w:szCs w:val="28"/>
                <w:lang w:eastAsia="zh-CN"/>
              </w:rPr>
              <w:lastRenderedPageBreak/>
              <w:t>Порядок</w:t>
            </w: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2.6.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Получаются в рамках межведомственного взаимодействия:</w:t>
            </w:r>
          </w:p>
          <w:p w:rsidR="00CA5775" w:rsidRDefault="00CA57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1) Выписка из Единого государственного реестра прав на недвижимое имущество и сделок с ним (содержащая общедоступные сведения о зарегистрированных правах на объект недвижимости);</w:t>
            </w:r>
          </w:p>
          <w:p w:rsidR="00CA5775" w:rsidRDefault="00CA57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2) Кадастровый паспорт объекта недвижимости.</w:t>
            </w:r>
          </w:p>
          <w:p w:rsidR="00CA5775" w:rsidRDefault="00CA5775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85"/>
              <w:jc w:val="both"/>
              <w:rPr>
                <w:rFonts w:ascii="Courier New" w:eastAsia="Times New Roman" w:hAnsi="Courier New" w:cs="Courier New"/>
                <w:sz w:val="28"/>
                <w:szCs w:val="20"/>
                <w:lang w:eastAsia="ru-RU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tt-RU" w:eastAsia="ru-RU"/>
              </w:rPr>
              <w:t>2.7. 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предоставления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услуги и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которое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осуществляется органом, предоставляющим муниципальную услугу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26"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lastRenderedPageBreak/>
              <w:t>Согласование не требуется.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tt-RU" w:eastAsia="ru-RU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CA5775" w:rsidRDefault="00CA5775">
            <w:pPr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2) Несоответствие представленных документов перечню документов, указанных в пункте 2.5 настоящего Регламента;</w:t>
            </w:r>
          </w:p>
          <w:p w:rsidR="00CA5775" w:rsidRDefault="00CA5775">
            <w:pPr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3)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CA5775" w:rsidRDefault="00CA5775">
            <w:pPr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4) Представление документов в ненадлежащий орган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tt-RU" w:eastAsia="ru-RU"/>
              </w:rPr>
              <w:t>2.9. 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1) 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информация;</w:t>
            </w:r>
          </w:p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2) 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>
              <w:rPr>
                <w:rFonts w:eastAsia="Times New Roman"/>
                <w:sz w:val="28"/>
                <w:szCs w:val="28"/>
                <w:lang w:eastAsia="ru-RU"/>
              </w:rPr>
              <w:t>необходимых</w:t>
            </w:r>
            <w:proofErr w:type="gram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для предоставления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муниципальной услуги, если соответствующий документ не был представлен заявителем по собственной инициативе</w:t>
            </w:r>
          </w:p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outlineLvl w:val="2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3) Земельный участок, предоставлен для целей, не связанных со строительством;</w:t>
            </w:r>
          </w:p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outlineLvl w:val="2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4) Объект не относится к объектам недвижимости указанным в пункте 1.5 настоящего Регламента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8"/>
                <w:lang w:eastAsia="zh-CN"/>
              </w:rPr>
            </w:pP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2.10.Порядок, размер и основания взимания государственной пошлины или иной платы, взимаемой за предоставление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F254D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услуга предоставляется на безвозмездной основе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firstLine="284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tt-RU" w:eastAsia="ru-RU"/>
              </w:rPr>
              <w:t>2.12. 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муниципальных услуг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CA5775" w:rsidRDefault="00CA577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tt-RU" w:eastAsia="ru-RU"/>
              </w:rPr>
              <w:t>2.13. 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Срок регистрации запроса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заявителя о предоставлении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tabs>
                <w:tab w:val="num" w:pos="0"/>
              </w:tabs>
              <w:spacing w:line="276" w:lineRule="auto"/>
              <w:ind w:firstLine="427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В течение одного дня с момента поступления заявления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tt-RU" w:eastAsia="ru-RU"/>
              </w:rPr>
              <w:lastRenderedPageBreak/>
              <w:t>2.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14. Требования к помещениям, в которых предоставляется муниципальная услуга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tabs>
                <w:tab w:val="num" w:pos="370"/>
              </w:tabs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 xml:space="preserve">Заявление на бумажном носителе подается в </w:t>
            </w:r>
            <w:r>
              <w:rPr>
                <w:rFonts w:eastAsia="Times New Roman"/>
                <w:color w:val="002060"/>
                <w:sz w:val="28"/>
                <w:szCs w:val="24"/>
                <w:lang w:eastAsia="ru-RU"/>
              </w:rPr>
              <w:t>Исполком</w:t>
            </w:r>
            <w:r>
              <w:rPr>
                <w:rFonts w:eastAsia="Times New Roman"/>
                <w:sz w:val="28"/>
                <w:szCs w:val="24"/>
                <w:lang w:eastAsia="ru-RU"/>
              </w:rPr>
              <w:t xml:space="preserve">. </w:t>
            </w:r>
          </w:p>
          <w:p w:rsidR="00CA5775" w:rsidRDefault="00CA5775">
            <w:pPr>
              <w:tabs>
                <w:tab w:val="num" w:pos="370"/>
              </w:tabs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4"/>
                <w:lang w:eastAsia="ru-RU"/>
              </w:rPr>
            </w:pPr>
            <w:r>
              <w:rPr>
                <w:rFonts w:eastAsia="Times New Roman"/>
                <w:sz w:val="28"/>
                <w:szCs w:val="24"/>
                <w:lang w:eastAsia="ru-RU"/>
              </w:rPr>
              <w:t>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получения услуги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  <w:r>
              <w:rPr>
                <w:rFonts w:eastAsia="Times New Roman"/>
                <w:sz w:val="28"/>
                <w:szCs w:val="20"/>
                <w:lang w:eastAsia="zh-CN"/>
              </w:rPr>
              <w:t>Правила</w:t>
            </w: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val="tt-RU" w:eastAsia="ru-RU"/>
              </w:rPr>
              <w:t>2.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15. Показатели доступности и качества муниципальной услуги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Показателями доступности и качества предоставления муниципальной услуги являются:</w:t>
            </w:r>
          </w:p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1) соблюдение сроков приема и рассмотрения документов;</w:t>
            </w:r>
          </w:p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2) соблюдение срока получения результата муниципальной услуги;</w:t>
            </w:r>
          </w:p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3) наличие прецедентов (обоснованных жалоб) на нарушение Административного регламента, совершенных муниципальными служащими.</w:t>
            </w:r>
          </w:p>
          <w:p w:rsidR="00CA5775" w:rsidRDefault="00CA5775">
            <w:pPr>
              <w:autoSpaceDE w:val="0"/>
              <w:autoSpaceDN w:val="0"/>
              <w:adjustRightInd w:val="0"/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предоставлении муниципальной услуги в многофункциональном центре предоставления государственных и муниципальных услуг (далее – МФЦ) консультацию, прием и выдачу документов осуществляет специалист МФЦ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  <w:tr w:rsidR="00CA5775" w:rsidTr="00CA5775"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spacing w:line="276" w:lineRule="auto"/>
              <w:ind w:left="1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2.16. Особенности предоставления муниципальной услуги в электронной форме</w:t>
            </w:r>
          </w:p>
        </w:tc>
        <w:tc>
          <w:tcPr>
            <w:tcW w:w="7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775" w:rsidRDefault="00CA5775">
            <w:pPr>
              <w:tabs>
                <w:tab w:val="left" w:pos="709"/>
              </w:tabs>
              <w:spacing w:line="276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CA5775" w:rsidRDefault="00CA5775">
            <w:pPr>
              <w:tabs>
                <w:tab w:val="left" w:pos="709"/>
              </w:tabs>
              <w:spacing w:line="276" w:lineRule="auto"/>
              <w:ind w:firstLine="427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В случае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http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://u</w:t>
            </w:r>
            <w:proofErr w:type="spellStart"/>
            <w:r>
              <w:rPr>
                <w:rFonts w:eastAsia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. </w:t>
            </w:r>
            <w:hyperlink r:id="rId12" w:history="1">
              <w:r>
                <w:rPr>
                  <w:rStyle w:val="a6"/>
                  <w:rFonts w:eastAsia="Times New Roman"/>
                  <w:sz w:val="28"/>
                  <w:szCs w:val="28"/>
                  <w:lang w:val="en-US" w:eastAsia="ru-RU"/>
                </w:rPr>
                <w:t>tatar</w:t>
              </w:r>
              <w:r>
                <w:rPr>
                  <w:rStyle w:val="a6"/>
                  <w:rFonts w:eastAsia="Times New Roman"/>
                  <w:sz w:val="28"/>
                  <w:szCs w:val="28"/>
                  <w:lang w:eastAsia="ru-RU"/>
                </w:rPr>
                <w:t>.</w:t>
              </w:r>
              <w:r>
                <w:rPr>
                  <w:rStyle w:val="a6"/>
                  <w:rFonts w:eastAsia="Times New Roman"/>
                  <w:sz w:val="28"/>
                  <w:szCs w:val="28"/>
                  <w:lang w:val="en-US" w:eastAsia="ru-RU"/>
                </w:rPr>
                <w:t>ru</w:t>
              </w:r>
            </w:hyperlink>
            <w:r>
              <w:rPr>
                <w:rFonts w:eastAsia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>
              <w:rPr>
                <w:rFonts w:eastAsia="Times New Roman"/>
                <w:sz w:val="28"/>
                <w:szCs w:val="28"/>
                <w:lang w:val="en-US" w:eastAsia="ru-RU"/>
              </w:rPr>
              <w:t>http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:// </w:t>
            </w:r>
            <w:hyperlink r:id="rId13" w:history="1">
              <w:r>
                <w:rPr>
                  <w:rStyle w:val="a6"/>
                  <w:rFonts w:eastAsia="Times New Roman"/>
                  <w:sz w:val="28"/>
                  <w:szCs w:val="28"/>
                  <w:lang w:val="en-US" w:eastAsia="ru-RU"/>
                </w:rPr>
                <w:t>www</w:t>
              </w:r>
              <w:r>
                <w:rPr>
                  <w:rStyle w:val="a6"/>
                  <w:rFonts w:eastAsia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Style w:val="a6"/>
                  <w:rFonts w:eastAsia="Times New Roman"/>
                  <w:sz w:val="28"/>
                  <w:szCs w:val="28"/>
                  <w:lang w:val="en-US" w:eastAsia="ru-RU"/>
                </w:rPr>
                <w:t>gosuslugi</w:t>
              </w:r>
              <w:proofErr w:type="spellEnd"/>
              <w:r>
                <w:rPr>
                  <w:rStyle w:val="a6"/>
                  <w:rFonts w:eastAsia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>
                <w:rPr>
                  <w:rStyle w:val="a6"/>
                  <w:rFonts w:eastAsia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>
                <w:rPr>
                  <w:rStyle w:val="a6"/>
                  <w:rFonts w:eastAsia="Times New Roman"/>
                  <w:sz w:val="28"/>
                  <w:szCs w:val="28"/>
                  <w:lang w:eastAsia="ru-RU"/>
                </w:rPr>
                <w:t>/</w:t>
              </w:r>
            </w:hyperlink>
            <w:r>
              <w:rPr>
                <w:rFonts w:eastAsia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775" w:rsidRDefault="00CA5775">
            <w:pPr>
              <w:keepNext/>
              <w:spacing w:line="276" w:lineRule="auto"/>
              <w:jc w:val="both"/>
              <w:outlineLvl w:val="0"/>
              <w:rPr>
                <w:rFonts w:eastAsia="Times New Roman"/>
                <w:sz w:val="28"/>
                <w:szCs w:val="20"/>
                <w:lang w:eastAsia="zh-CN"/>
              </w:rPr>
            </w:pPr>
          </w:p>
        </w:tc>
      </w:tr>
    </w:tbl>
    <w:p w:rsidR="00CA5775" w:rsidRDefault="00CA5775" w:rsidP="00CA5775">
      <w:pPr>
        <w:rPr>
          <w:rFonts w:eastAsia="Times New Roman"/>
          <w:szCs w:val="24"/>
          <w:lang w:eastAsia="ru-RU"/>
        </w:rPr>
        <w:sectPr w:rsidR="00CA5775">
          <w:pgSz w:w="16840" w:h="11907" w:orient="landscape"/>
          <w:pgMar w:top="1418" w:right="1440" w:bottom="868" w:left="720" w:header="720" w:footer="720" w:gutter="0"/>
          <w:cols w:space="720"/>
        </w:sectPr>
      </w:pPr>
    </w:p>
    <w:p w:rsidR="00CA5775" w:rsidRDefault="00CA5775" w:rsidP="00CA5775">
      <w:pPr>
        <w:ind w:firstLine="709"/>
        <w:jc w:val="both"/>
        <w:rPr>
          <w:rFonts w:eastAsia="Times New Roman"/>
          <w:szCs w:val="24"/>
          <w:lang w:eastAsia="ru-RU"/>
        </w:rPr>
      </w:pPr>
    </w:p>
    <w:p w:rsidR="00CA5775" w:rsidRDefault="00CA5775" w:rsidP="00CA5775">
      <w:pPr>
        <w:autoSpaceDE w:val="0"/>
        <w:autoSpaceDN w:val="0"/>
        <w:adjustRightInd w:val="0"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 Описание последовательности действий при предоставлении муниципальной услуги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3.1.1. Предоставление муниципальной услуги</w:t>
      </w:r>
      <w:r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включает в себя следующие процедуры: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 консультирование заявителя;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 принятие и регистрация заявления;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 формирование и направление межведомственных запросов в органы, участвующие в предоставлении муниципальной услуги;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 подготовка результата муниципальной услуги;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5) выдача заявителю результата муниципальной услуги.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3.2. Оказание консультаций заявителю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3.2.1. Заявитель вправе обратиться в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>
        <w:rPr>
          <w:rFonts w:eastAsia="Times New Roman"/>
          <w:sz w:val="28"/>
          <w:szCs w:val="28"/>
          <w:lang w:eastAsia="ru-RU"/>
        </w:rPr>
        <w:t xml:space="preserve"> лично, по телефону и (или) электронной почте для получения консультаций о порядке получения муниципальной услуги.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2060"/>
          <w:sz w:val="28"/>
          <w:szCs w:val="28"/>
          <w:lang w:eastAsia="ru-RU"/>
        </w:rPr>
        <w:t>Специалист  Исполкома</w:t>
      </w:r>
      <w:r>
        <w:rPr>
          <w:rFonts w:eastAsia="Times New Roman"/>
          <w:sz w:val="28"/>
          <w:szCs w:val="28"/>
          <w:lang w:eastAsia="ru-RU"/>
        </w:rPr>
        <w:t xml:space="preserve"> консультирует заявителя, в том числе по составу,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в день обращения заявителя.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Результат процедур: консультации по составу, форме представляемой документации и другим вопросам получения разрешения.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3.3. Принятие и регистрация заявления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3.3.1. Заявитель лично или через доверенное лицо подает письменное заявление о предоставлении муниципальной услуги</w:t>
      </w:r>
      <w:r>
        <w:rPr>
          <w:rFonts w:eastAsia="Times New Roman"/>
          <w:color w:val="000000"/>
          <w:sz w:val="28"/>
          <w:szCs w:val="24"/>
          <w:lang w:eastAsia="ru-RU"/>
        </w:rPr>
        <w:t xml:space="preserve"> и представляет документы в соответствии с пунктом 2.5 настоящего Регламента </w:t>
      </w:r>
      <w:r>
        <w:rPr>
          <w:rFonts w:eastAsia="Times New Roman"/>
          <w:sz w:val="28"/>
          <w:szCs w:val="28"/>
          <w:lang w:eastAsia="ru-RU"/>
        </w:rPr>
        <w:t xml:space="preserve">в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Заявление о предоставлении муниципальной услуги в электронной форме направляется в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>
        <w:rPr>
          <w:rFonts w:eastAsia="Times New Roman"/>
          <w:sz w:val="28"/>
          <w:szCs w:val="28"/>
          <w:lang w:eastAsia="ru-RU"/>
        </w:rPr>
        <w:t xml:space="preserve">  по электронной почте или через Интернет-приемную. Регистрация заявления, поступившего в электронной форме, осуществляется в установленном порядке. 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3.3.2.</w:t>
      </w:r>
      <w:r>
        <w:rPr>
          <w:rFonts w:eastAsia="Times New Roman"/>
          <w:color w:val="002060"/>
          <w:sz w:val="28"/>
          <w:szCs w:val="28"/>
          <w:lang w:eastAsia="ru-RU"/>
        </w:rPr>
        <w:t xml:space="preserve"> Специалист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>
        <w:rPr>
          <w:rFonts w:eastAsia="Times New Roman"/>
          <w:bCs/>
          <w:sz w:val="28"/>
          <w:szCs w:val="28"/>
          <w:lang w:eastAsia="ru-RU"/>
        </w:rPr>
        <w:t>, ведущий прием заявлений, осуществляет: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установление личности заявителя; 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lastRenderedPageBreak/>
        <w:t>проверку полномочий заявителя (в случае действия по доверенности);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проверку наличия документов, предусмотренных пунктом 2.5 настоящего Регламента; 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 оговоренных исправлений).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В случае отсутствия замечаний </w:t>
      </w:r>
      <w:r>
        <w:rPr>
          <w:rFonts w:eastAsia="Times New Roman"/>
          <w:color w:val="002060"/>
          <w:sz w:val="28"/>
          <w:szCs w:val="28"/>
          <w:lang w:eastAsia="ru-RU"/>
        </w:rPr>
        <w:t>Специалист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осуществляет: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прием и регистрацию заявления в специальном журнале;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вручение заявителю копии </w:t>
      </w:r>
      <w:r>
        <w:rPr>
          <w:rFonts w:eastAsia="Times New Roman"/>
          <w:sz w:val="28"/>
          <w:szCs w:val="28"/>
          <w:lang w:eastAsia="ru-RU"/>
        </w:rPr>
        <w:t>описи представленных документов с отметкой о дате приема документов, присвоенном входящем номере, дате и времени исполнения муниципальной услуги</w:t>
      </w:r>
      <w:r>
        <w:rPr>
          <w:rFonts w:eastAsia="Times New Roman"/>
          <w:bCs/>
          <w:sz w:val="28"/>
          <w:szCs w:val="28"/>
          <w:lang w:eastAsia="ru-RU"/>
        </w:rPr>
        <w:t>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направление заявления на рассмотрение Главе сельского поселения.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В случае наличия оснований для отказа в приеме документов, специалист </w:t>
      </w:r>
      <w:r>
        <w:rPr>
          <w:rFonts w:eastAsia="Times New Roman"/>
          <w:bCs/>
          <w:color w:val="002060"/>
          <w:sz w:val="28"/>
          <w:szCs w:val="28"/>
          <w:lang w:eastAsia="ru-RU"/>
        </w:rPr>
        <w:t>Исполкома,</w:t>
      </w:r>
      <w:r>
        <w:rPr>
          <w:rFonts w:eastAsia="Times New Roman"/>
          <w:bCs/>
          <w:sz w:val="28"/>
          <w:szCs w:val="28"/>
          <w:lang w:eastAsia="ru-RU"/>
        </w:rPr>
        <w:t xml:space="preserve"> ведущий прием документов, уведомляет заявителя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Процедуры, устанавливаемые настоящим пунктом, осуществляются: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прием заявления и документов в течение 15 минут;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регистрация заявления в течение одного дня с момента поступления заявления.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Результат процедур: принятое и зарегистрированное заявление, направленное на рассмотрение Главе сельского  поселения или возвращенные заявителю документы. 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3.3.3. Глава сельского поселения рассматривает заявление, определяет исполнителя</w:t>
      </w:r>
      <w:r>
        <w:rPr>
          <w:rFonts w:eastAsia="Times New Roman"/>
          <w:color w:val="002060"/>
          <w:sz w:val="28"/>
          <w:szCs w:val="28"/>
          <w:lang w:eastAsia="ru-RU"/>
        </w:rPr>
        <w:t>.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Процедура, устанавливаемая настоящим пунктом, осуществляется в течение одного дня с момента регистрации заявления.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Результат процедуры: направленное исполнителю заявление.</w:t>
      </w:r>
    </w:p>
    <w:p w:rsidR="00CA5775" w:rsidRDefault="00CA5775" w:rsidP="00CA5775">
      <w:pPr>
        <w:tabs>
          <w:tab w:val="left" w:pos="8610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tabs>
          <w:tab w:val="left" w:pos="8610"/>
        </w:tabs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3.4. Формирование и направление межведомственных запросов в органы, участвующие в предоставлении муниципальной услуги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pacing w:val="-1"/>
          <w:sz w:val="28"/>
          <w:szCs w:val="28"/>
          <w:lang w:eastAsia="ru-RU"/>
        </w:rPr>
      </w:pPr>
    </w:p>
    <w:p w:rsidR="00CA5775" w:rsidRDefault="00CA5775" w:rsidP="00CA5775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3.4.1 Специалист  </w:t>
      </w:r>
      <w:r>
        <w:rPr>
          <w:rFonts w:eastAsia="Times New Roman"/>
          <w:color w:val="002060"/>
          <w:spacing w:val="-1"/>
          <w:sz w:val="28"/>
          <w:szCs w:val="28"/>
          <w:lang w:eastAsia="ru-RU"/>
        </w:rPr>
        <w:t>Исполкома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CA5775" w:rsidRDefault="00CA5775" w:rsidP="00CA5775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недвижимости);</w:t>
      </w:r>
    </w:p>
    <w:p w:rsidR="00CA5775" w:rsidRDefault="00CA5775" w:rsidP="00CA5775">
      <w:pPr>
        <w:suppressAutoHyphens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Кадастрового паспорта строения, здания, сооружения.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>Процедуры, устанавливаемые настоящим пунктом, осуществляются в течение одного рабочего дня с момента поступления заявления о предоставлении муниципальной услуги.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pacing w:val="-1"/>
          <w:sz w:val="28"/>
          <w:szCs w:val="28"/>
          <w:lang w:eastAsia="ru-RU"/>
        </w:rPr>
      </w:pPr>
      <w:r>
        <w:rPr>
          <w:rFonts w:eastAsia="Times New Roman"/>
          <w:spacing w:val="-1"/>
          <w:sz w:val="28"/>
          <w:szCs w:val="28"/>
          <w:lang w:eastAsia="ru-RU"/>
        </w:rPr>
        <w:t xml:space="preserve">Результат процедуры: направленные в органы власти запросы. 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предоставляют запрашиваемые документы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(информацию)</w:t>
      </w:r>
      <w:r>
        <w:rPr>
          <w:rFonts w:eastAsia="Times New Roman"/>
          <w:sz w:val="28"/>
          <w:szCs w:val="28"/>
          <w:lang w:eastAsia="ru-RU"/>
        </w:rPr>
        <w:t xml:space="preserve">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в течение пяти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Результат процедур: документы (сведения) либо уведомление об отказе, направленные в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3.5. Подготовка результата муниципальной услуги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3.5.1. Специалист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>
        <w:rPr>
          <w:rFonts w:eastAsia="Times New Roman"/>
          <w:sz w:val="28"/>
          <w:szCs w:val="28"/>
          <w:lang w:eastAsia="ru-RU"/>
        </w:rPr>
        <w:t xml:space="preserve"> осуществляет: 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проверку сведений содержащихся в документах, прилагаемых к заявлению;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проверку наличия оснований для отказа в предоставлении муниципальной услуги, предусмотренных пунктом 2.9 настоящего Регламента.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случае наличия оснований для отказа в предоставлении муниципальной услуги специалист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>
        <w:rPr>
          <w:rFonts w:eastAsia="Times New Roman"/>
          <w:sz w:val="28"/>
          <w:szCs w:val="28"/>
          <w:lang w:eastAsia="ru-RU"/>
        </w:rPr>
        <w:t xml:space="preserve"> подготавливает проект мотивированного отказа о предоставлении муниципальной услуги (далее – мотивированный отказ).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случае отсутствия оснований для отказа в предоставлении муниципальной услуги специалист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>
        <w:rPr>
          <w:rFonts w:eastAsia="Times New Roman"/>
          <w:sz w:val="28"/>
          <w:szCs w:val="28"/>
          <w:lang w:eastAsia="ru-RU"/>
        </w:rPr>
        <w:t xml:space="preserve"> осуществляет:</w:t>
      </w:r>
    </w:p>
    <w:p w:rsidR="00CA5775" w:rsidRPr="00F62347" w:rsidRDefault="00CA5775" w:rsidP="00CA5775">
      <w:pPr>
        <w:autoSpaceDE w:val="0"/>
        <w:ind w:firstLine="709"/>
        <w:jc w:val="both"/>
        <w:rPr>
          <w:rFonts w:eastAsia="Times New Roman"/>
          <w:color w:val="000000" w:themeColor="text1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подготовку  запроса </w:t>
      </w:r>
      <w:r w:rsidRPr="00F62347">
        <w:rPr>
          <w:color w:val="000000" w:themeColor="text1"/>
          <w:sz w:val="28"/>
          <w:szCs w:val="28"/>
        </w:rPr>
        <w:t xml:space="preserve">в  </w:t>
      </w:r>
      <w:proofErr w:type="spellStart"/>
      <w:r w:rsidRPr="00F62347">
        <w:rPr>
          <w:color w:val="000000" w:themeColor="text1"/>
          <w:sz w:val="28"/>
          <w:szCs w:val="28"/>
        </w:rPr>
        <w:t>Дрожжановской</w:t>
      </w:r>
      <w:proofErr w:type="spellEnd"/>
      <w:r w:rsidRPr="00F62347">
        <w:rPr>
          <w:color w:val="000000" w:themeColor="text1"/>
          <w:sz w:val="28"/>
          <w:szCs w:val="28"/>
        </w:rPr>
        <w:t xml:space="preserve"> группе  Управления по координации деятельности структурных подразделении РГУП БТИ</w:t>
      </w:r>
      <w:r w:rsidRPr="00F6234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 наличии присвоенных адресов</w:t>
      </w:r>
      <w:r w:rsidR="00F62347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не позднее трех дней с </w:t>
      </w:r>
      <w:r>
        <w:rPr>
          <w:rFonts w:eastAsia="Times New Roman"/>
          <w:bCs/>
          <w:sz w:val="28"/>
          <w:szCs w:val="28"/>
          <w:lang w:eastAsia="ru-RU"/>
        </w:rPr>
        <w:t>момента подачи заявления.</w:t>
      </w:r>
    </w:p>
    <w:p w:rsidR="00CA5775" w:rsidRDefault="00CA5775" w:rsidP="00CA5775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Результат процедур: запрос в РГУП «БТИ</w:t>
      </w:r>
      <w:r w:rsidR="00F62347">
        <w:rPr>
          <w:rFonts w:eastAsia="Times New Roman"/>
          <w:sz w:val="28"/>
          <w:szCs w:val="28"/>
          <w:lang w:eastAsia="ru-RU"/>
        </w:rPr>
        <w:t>» о наличии присвоенных адресов.</w:t>
      </w:r>
      <w:r>
        <w:rPr>
          <w:rFonts w:eastAsia="Times New Roman"/>
          <w:sz w:val="28"/>
          <w:szCs w:val="28"/>
          <w:lang w:eastAsia="ru-RU"/>
        </w:rPr>
        <w:t xml:space="preserve"> 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3.5.2. Специалист РГУП «БТИ» проверяет адрес, указанный в запросе и готовит справку о наличии присвоенных адресов.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в сроки определенные регламентом РГУП «БТИ».</w:t>
      </w:r>
    </w:p>
    <w:p w:rsidR="00CA5775" w:rsidRDefault="00CA5775" w:rsidP="00CA5775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Результат процедур: справка о наличии присвоенных адресов. </w:t>
      </w:r>
    </w:p>
    <w:p w:rsidR="00CA5775" w:rsidRDefault="00CA5775" w:rsidP="00CA5775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3.5.3.  Специалист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>
        <w:rPr>
          <w:rFonts w:eastAsia="Times New Roman"/>
          <w:sz w:val="28"/>
          <w:szCs w:val="28"/>
          <w:lang w:eastAsia="ru-RU"/>
        </w:rPr>
        <w:t>, после получения ответа от РГУП «БТИ» осуществляет:</w:t>
      </w:r>
    </w:p>
    <w:p w:rsidR="00CA5775" w:rsidRDefault="00CA5775" w:rsidP="00CA5775">
      <w:pPr>
        <w:autoSpaceDE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оформление проекта постановления о </w:t>
      </w:r>
      <w:r>
        <w:rPr>
          <w:rFonts w:eastAsia="Times New Roman"/>
          <w:bCs/>
          <w:sz w:val="28"/>
          <w:szCs w:val="28"/>
          <w:lang w:eastAsia="ru-RU"/>
        </w:rPr>
        <w:t xml:space="preserve">присвоении адреса объекту недвижимости (далее – проекта </w:t>
      </w:r>
      <w:r>
        <w:rPr>
          <w:rFonts w:eastAsia="Times New Roman"/>
          <w:sz w:val="28"/>
          <w:szCs w:val="28"/>
          <w:lang w:eastAsia="ru-RU"/>
        </w:rPr>
        <w:t>решения);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согласование проекта решения с Главой сельского поселения.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Процедуры, устанавливаемые настоящим пунктом, осуществляются не позднее трех дней с момента получения ответа от РГУП «БТИ».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Результат процедур: проект решения, направленный на согласование  Главе сельского поселения</w:t>
      </w:r>
      <w:r>
        <w:rPr>
          <w:rFonts w:eastAsia="Times New Roman" w:cs="Arial"/>
          <w:sz w:val="28"/>
          <w:szCs w:val="28"/>
          <w:lang w:eastAsia="ru-RU"/>
        </w:rPr>
        <w:t xml:space="preserve">. 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 w:cs="Arial"/>
          <w:color w:val="00206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3.5.4.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Глава сельского поселения</w:t>
      </w:r>
      <w:r>
        <w:rPr>
          <w:rFonts w:eastAsia="Times New Roman" w:cs="Arial"/>
          <w:sz w:val="28"/>
          <w:szCs w:val="28"/>
          <w:lang w:eastAsia="ru-RU"/>
        </w:rPr>
        <w:t xml:space="preserve">, утверждает проект решения или мотивированный отказ и направляет специалисту </w:t>
      </w:r>
      <w:r>
        <w:rPr>
          <w:rFonts w:eastAsia="Times New Roman" w:cs="Arial"/>
          <w:color w:val="002060"/>
          <w:sz w:val="28"/>
          <w:szCs w:val="28"/>
          <w:lang w:eastAsia="ru-RU"/>
        </w:rPr>
        <w:t>Исполкома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>
        <w:rPr>
          <w:rFonts w:eastAsia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Результат процедуры: подписанное постановление о </w:t>
      </w:r>
      <w:r>
        <w:rPr>
          <w:rFonts w:eastAsia="Times New Roman"/>
          <w:bCs/>
          <w:sz w:val="28"/>
          <w:szCs w:val="28"/>
          <w:lang w:eastAsia="ru-RU"/>
        </w:rPr>
        <w:t>присвоении адреса объекту недвижимости или мотивированный отказ.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3.5.5. Специалист  </w:t>
      </w:r>
      <w:r>
        <w:rPr>
          <w:rFonts w:eastAsia="Times New Roman"/>
          <w:color w:val="002060"/>
          <w:sz w:val="28"/>
          <w:szCs w:val="28"/>
          <w:lang w:eastAsia="ru-RU"/>
        </w:rPr>
        <w:t xml:space="preserve">Исполкома </w:t>
      </w:r>
      <w:r>
        <w:rPr>
          <w:rFonts w:eastAsia="Times New Roman"/>
          <w:sz w:val="28"/>
          <w:szCs w:val="28"/>
          <w:lang w:eastAsia="ru-RU"/>
        </w:rPr>
        <w:t xml:space="preserve">регистрирует постановление о </w:t>
      </w:r>
      <w:r>
        <w:rPr>
          <w:rFonts w:eastAsia="Times New Roman"/>
          <w:bCs/>
          <w:sz w:val="28"/>
          <w:szCs w:val="28"/>
          <w:lang w:eastAsia="ru-RU"/>
        </w:rPr>
        <w:t>присвоении адреса объекту недвижимости или мотивированный отказ,</w:t>
      </w:r>
      <w:r>
        <w:rPr>
          <w:rFonts w:eastAsia="Times New Roman"/>
          <w:sz w:val="28"/>
          <w:szCs w:val="28"/>
          <w:lang w:eastAsia="ru-RU"/>
        </w:rPr>
        <w:t xml:space="preserve"> присваивает номер. </w:t>
      </w:r>
    </w:p>
    <w:p w:rsidR="00CA5775" w:rsidRDefault="00CA5775" w:rsidP="00CA5775">
      <w:pPr>
        <w:suppressAutoHyphens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Процедуры, устанавливаемые настоящим пунктом, осуществляются в течение одного дня с </w:t>
      </w:r>
      <w:r>
        <w:rPr>
          <w:rFonts w:eastAsia="Times New Roman"/>
          <w:bCs/>
          <w:sz w:val="28"/>
          <w:szCs w:val="28"/>
          <w:lang w:eastAsia="ru-RU"/>
        </w:rPr>
        <w:t>момента окончания предыдущей процедуры.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Результат процедур: зарегистрированное постановление о присвоении адреса объекту недвижимости или мотивированный отказ.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3.6. Выдача заявителю результата муниципальной услуги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3.6.1. Специалист </w:t>
      </w:r>
      <w:r>
        <w:rPr>
          <w:rFonts w:eastAsia="Times New Roman"/>
          <w:color w:val="002060"/>
          <w:sz w:val="28"/>
          <w:szCs w:val="28"/>
          <w:lang w:eastAsia="ru-RU"/>
        </w:rPr>
        <w:t>Исполкома</w:t>
      </w:r>
      <w:r>
        <w:rPr>
          <w:rFonts w:eastAsia="Times New Roman"/>
          <w:sz w:val="28"/>
          <w:szCs w:val="28"/>
          <w:lang w:eastAsia="ru-RU"/>
        </w:rPr>
        <w:t xml:space="preserve">, извещает заявителя о принятом решении и выдает заявителю либо направляет по почте постановление Главы сельского поселения  о </w:t>
      </w:r>
      <w:r>
        <w:rPr>
          <w:rFonts w:eastAsia="Times New Roman"/>
          <w:bCs/>
          <w:sz w:val="28"/>
          <w:szCs w:val="28"/>
          <w:lang w:eastAsia="ru-RU"/>
        </w:rPr>
        <w:t xml:space="preserve">присвоении адреса объекту недвижимости </w:t>
      </w:r>
      <w:r>
        <w:rPr>
          <w:rFonts w:eastAsia="Times New Roman"/>
          <w:sz w:val="28"/>
          <w:szCs w:val="28"/>
          <w:lang w:eastAsia="ru-RU"/>
        </w:rPr>
        <w:t>или мотивированный отказ.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Процедура, устанавливаемая настоящим пунктом, осуществляется: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течение 15 минут - в случае личного прибытия заявителя;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течение одного дня с момента окончания процедуры предусмотренной пунктом 3.5 настоящего Регламента, в случае направления ответа по почте письмом.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Результат процедуры: выданное (направленное) заявителю постановление о присвоении адреса объекту недвижимости  или мотивированный отказ.</w:t>
      </w:r>
    </w:p>
    <w:p w:rsidR="00CA5775" w:rsidRDefault="00CA5775" w:rsidP="00CA5775">
      <w:pPr>
        <w:autoSpaceDE w:val="0"/>
        <w:autoSpaceDN w:val="0"/>
        <w:adjustRightInd w:val="0"/>
        <w:ind w:firstLine="540"/>
        <w:jc w:val="center"/>
        <w:outlineLvl w:val="2"/>
        <w:rPr>
          <w:rFonts w:eastAsia="Times New Roman"/>
          <w:sz w:val="28"/>
          <w:szCs w:val="28"/>
          <w:lang w:eastAsia="ru-RU"/>
        </w:rPr>
      </w:pPr>
    </w:p>
    <w:p w:rsidR="00CA5775" w:rsidRPr="00F62347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62347">
        <w:rPr>
          <w:rFonts w:eastAsia="Times New Roman"/>
          <w:color w:val="000000" w:themeColor="text1"/>
          <w:sz w:val="28"/>
          <w:szCs w:val="28"/>
          <w:lang w:eastAsia="ru-RU"/>
        </w:rPr>
        <w:t>3.7. Предоставление муниципальной услуги через МФЦ</w:t>
      </w:r>
    </w:p>
    <w:p w:rsidR="00CA5775" w:rsidRPr="00F62347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CA5775" w:rsidRPr="00F62347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62347">
        <w:rPr>
          <w:rFonts w:eastAsia="Times New Roman"/>
          <w:color w:val="000000" w:themeColor="text1"/>
          <w:sz w:val="28"/>
          <w:szCs w:val="28"/>
          <w:lang w:eastAsia="ru-RU"/>
        </w:rPr>
        <w:t>3.7.1.  Заявитель вправе обратиться для получения муниципальной услуги в МФЦ.</w:t>
      </w:r>
    </w:p>
    <w:p w:rsidR="00CA5775" w:rsidRPr="00F62347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F62347">
        <w:rPr>
          <w:rFonts w:eastAsia="Times New Roman"/>
          <w:color w:val="000000" w:themeColor="text1"/>
          <w:sz w:val="28"/>
          <w:szCs w:val="28"/>
          <w:lang w:eastAsia="ru-RU"/>
        </w:rPr>
        <w:t>3.7.2. 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CA5775" w:rsidRPr="00F62347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 w:themeColor="text1"/>
          <w:sz w:val="28"/>
          <w:szCs w:val="28"/>
          <w:lang w:eastAsia="ru-RU"/>
        </w:rPr>
      </w:pPr>
      <w:r w:rsidRPr="00F62347">
        <w:rPr>
          <w:rFonts w:eastAsia="Times New Roman"/>
          <w:color w:val="000000" w:themeColor="text1"/>
          <w:sz w:val="28"/>
          <w:szCs w:val="28"/>
          <w:lang w:eastAsia="ru-RU"/>
        </w:rPr>
        <w:t>3.7.3.</w:t>
      </w:r>
      <w:r w:rsidRPr="00F62347">
        <w:rPr>
          <w:rFonts w:eastAsia="Times New Roman"/>
          <w:bCs/>
          <w:color w:val="000000" w:themeColor="text1"/>
          <w:sz w:val="28"/>
          <w:szCs w:val="28"/>
          <w:lang w:eastAsia="ru-RU"/>
        </w:rPr>
        <w:t>При поступлении документов из МФЦ на получение муниципальной услуги, процедуры осуществляются в соответствии с пунктами 3.3-3.5 настоящего Регламента. Результат муниципальной услуги направляется в МФЦ.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both"/>
        <w:rPr>
          <w:rFonts w:eastAsia="Times New Roman"/>
          <w:color w:val="C00000"/>
          <w:sz w:val="28"/>
          <w:szCs w:val="28"/>
          <w:lang w:eastAsia="ru-RU"/>
        </w:rPr>
      </w:pP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4. Порядок и формы </w:t>
      </w:r>
      <w:proofErr w:type="gramStart"/>
      <w:r>
        <w:rPr>
          <w:rFonts w:eastAsia="Times New Roman"/>
          <w:b/>
          <w:sz w:val="28"/>
          <w:szCs w:val="28"/>
        </w:rPr>
        <w:t>контроля за</w:t>
      </w:r>
      <w:proofErr w:type="gramEnd"/>
      <w:r>
        <w:rPr>
          <w:rFonts w:eastAsia="Times New Roman"/>
          <w:b/>
          <w:sz w:val="28"/>
          <w:szCs w:val="28"/>
        </w:rPr>
        <w:t xml:space="preserve"> предоставлением муниципальной услуги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4.1.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</w:t>
      </w:r>
      <w:r>
        <w:rPr>
          <w:rFonts w:eastAsia="Times New Roman"/>
          <w:sz w:val="28"/>
          <w:szCs w:val="28"/>
          <w:lang w:eastAsia="ru-RU"/>
        </w:rPr>
        <w:lastRenderedPageBreak/>
        <w:t>услуги, подготовку решений на действия (бездействие) должностных лиц органа местного самоуправления.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Формами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соблюдением исполнения административных процедур являются: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 проверка и согласование проектов документов</w:t>
      </w: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по предоставлению муниципальной услуги. Результатом проверки является визирование проектов;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 проводимые в установленном порядке проверки ведения делопроизводства;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3) проведение в установленном порядке контрольных </w:t>
      </w:r>
      <w:proofErr w:type="gramStart"/>
      <w:r>
        <w:rPr>
          <w:rFonts w:eastAsia="Times New Roman"/>
          <w:sz w:val="28"/>
          <w:szCs w:val="28"/>
          <w:lang w:eastAsia="ru-RU"/>
        </w:rPr>
        <w:t>проверок соблюдения процедур предоставления муниципальной услуги</w:t>
      </w:r>
      <w:proofErr w:type="gramEnd"/>
      <w:r>
        <w:rPr>
          <w:rFonts w:eastAsia="Times New Roman"/>
          <w:sz w:val="28"/>
          <w:szCs w:val="28"/>
          <w:lang w:eastAsia="ru-RU"/>
        </w:rPr>
        <w:t>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контроля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4.2. Текущий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Главой сельского поселения. 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CA5775" w:rsidRDefault="00CA5775" w:rsidP="00CA5775">
      <w:pPr>
        <w:autoSpaceDE w:val="0"/>
        <w:autoSpaceDN w:val="0"/>
        <w:adjustRightInd w:val="0"/>
        <w:ind w:firstLine="540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A5775" w:rsidRDefault="00CA5775" w:rsidP="00CA5775">
      <w:pPr>
        <w:autoSpaceDE w:val="0"/>
        <w:autoSpaceDN w:val="0"/>
        <w:adjustRightInd w:val="0"/>
        <w:spacing w:before="108" w:after="108"/>
        <w:jc w:val="center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5.1. 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или в Совет </w:t>
      </w:r>
      <w:proofErr w:type="spellStart"/>
      <w:r w:rsidR="003077F3">
        <w:rPr>
          <w:rFonts w:eastAsia="Times New Roman"/>
          <w:color w:val="002060"/>
          <w:sz w:val="28"/>
          <w:szCs w:val="28"/>
          <w:lang w:eastAsia="ru-RU"/>
        </w:rPr>
        <w:lastRenderedPageBreak/>
        <w:t>Стародрожжановского</w:t>
      </w:r>
      <w:proofErr w:type="spellEnd"/>
      <w:r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 Дрожжановского</w:t>
      </w:r>
      <w:r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3) требование у заявителя документов, не предусмотренных нормативными правовыми актами Российской Федерации, Республики Татарстан, </w:t>
      </w:r>
      <w:r>
        <w:rPr>
          <w:rFonts w:eastAsia="Times New Roman"/>
          <w:color w:val="002060"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="003077F3">
        <w:rPr>
          <w:rFonts w:eastAsia="Times New Roman"/>
          <w:color w:val="002060"/>
          <w:sz w:val="28"/>
          <w:szCs w:val="28"/>
          <w:lang w:eastAsia="ru-RU"/>
        </w:rPr>
        <w:t>Стародрожжановского</w:t>
      </w:r>
      <w:proofErr w:type="spellEnd"/>
      <w:r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2060"/>
          <w:sz w:val="28"/>
          <w:szCs w:val="28"/>
          <w:lang w:eastAsia="ru-RU"/>
        </w:rPr>
        <w:t xml:space="preserve">Дрожжановского </w:t>
      </w:r>
      <w:r>
        <w:rPr>
          <w:rFonts w:eastAsia="Times New Roman"/>
          <w:sz w:val="28"/>
          <w:szCs w:val="28"/>
          <w:lang w:eastAsia="ru-RU"/>
        </w:rPr>
        <w:t>муниципального района для предоставления муниципальной услуги;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Республики Татарстан, </w:t>
      </w:r>
      <w:r>
        <w:rPr>
          <w:rFonts w:eastAsia="Times New Roman"/>
          <w:color w:val="002060"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="003077F3">
        <w:rPr>
          <w:rFonts w:eastAsia="Times New Roman"/>
          <w:color w:val="002060"/>
          <w:sz w:val="28"/>
          <w:szCs w:val="28"/>
          <w:lang w:eastAsia="ru-RU"/>
        </w:rPr>
        <w:t>Стародрожжановского</w:t>
      </w:r>
      <w:proofErr w:type="spellEnd"/>
      <w:r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r>
        <w:rPr>
          <w:rFonts w:eastAsia="Times New Roman"/>
          <w:sz w:val="28"/>
          <w:szCs w:val="28"/>
          <w:lang w:eastAsia="ru-RU"/>
        </w:rPr>
        <w:t xml:space="preserve"> муниципального района для предоставления муниципальной услуги, у заявителя;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</w:t>
      </w:r>
      <w:r>
        <w:rPr>
          <w:rFonts w:eastAsia="Times New Roman"/>
          <w:color w:val="002060"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="003077F3">
        <w:rPr>
          <w:rFonts w:eastAsia="Times New Roman"/>
          <w:color w:val="002060"/>
          <w:sz w:val="28"/>
          <w:szCs w:val="28"/>
          <w:lang w:eastAsia="ru-RU"/>
        </w:rPr>
        <w:t>Стародрожжановского</w:t>
      </w:r>
      <w:proofErr w:type="spellEnd"/>
      <w:r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r>
        <w:rPr>
          <w:rFonts w:eastAsia="Times New Roman"/>
          <w:sz w:val="28"/>
          <w:szCs w:val="28"/>
          <w:lang w:eastAsia="ru-RU"/>
        </w:rPr>
        <w:t xml:space="preserve"> муниципального района;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</w:t>
      </w:r>
      <w:r>
        <w:rPr>
          <w:rFonts w:eastAsia="Times New Roman"/>
          <w:color w:val="002060"/>
          <w:sz w:val="28"/>
          <w:szCs w:val="28"/>
          <w:lang w:eastAsia="ru-RU"/>
        </w:rPr>
        <w:t xml:space="preserve">органом местного самоуправления </w:t>
      </w:r>
      <w:proofErr w:type="spellStart"/>
      <w:r w:rsidR="003077F3">
        <w:rPr>
          <w:rFonts w:eastAsia="Times New Roman"/>
          <w:color w:val="002060"/>
          <w:sz w:val="28"/>
          <w:szCs w:val="28"/>
          <w:lang w:eastAsia="ru-RU"/>
        </w:rPr>
        <w:t>Стародрожжановского</w:t>
      </w:r>
      <w:proofErr w:type="spellEnd"/>
      <w:r>
        <w:rPr>
          <w:rFonts w:eastAsia="Times New Roman"/>
          <w:color w:val="002060"/>
          <w:sz w:val="28"/>
          <w:szCs w:val="28"/>
          <w:lang w:eastAsia="ru-RU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2060"/>
          <w:sz w:val="28"/>
          <w:szCs w:val="28"/>
          <w:lang w:eastAsia="ru-RU"/>
        </w:rPr>
        <w:t>Дрожжановского</w:t>
      </w:r>
      <w:r>
        <w:rPr>
          <w:rFonts w:eastAsia="Times New Roman"/>
          <w:sz w:val="28"/>
          <w:szCs w:val="28"/>
          <w:lang w:eastAsia="ru-RU"/>
        </w:rPr>
        <w:t xml:space="preserve"> муниципального района;</w:t>
      </w:r>
    </w:p>
    <w:p w:rsidR="00CA5775" w:rsidRDefault="00CA5775" w:rsidP="00CA5775">
      <w:pPr>
        <w:suppressAutoHyphens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5.2. Жалоба подается в письменной форме на бумажном носителе или в электронной форме.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Жалоба может быть направлена по почте, через МФЦ, с использованием информационно-телекоммуникационной сети "Интернет", официального сайта Дрожжановского муниципального района (</w:t>
      </w:r>
      <w:r>
        <w:rPr>
          <w:rFonts w:eastAsia="Times New Roman"/>
          <w:szCs w:val="24"/>
          <w:lang w:eastAsia="ru-RU"/>
        </w:rPr>
        <w:t>http://drogganoye.tatarstan.ru</w:t>
      </w:r>
      <w:r>
        <w:rPr>
          <w:rFonts w:eastAsia="Times New Roman"/>
          <w:sz w:val="28"/>
          <w:szCs w:val="28"/>
          <w:lang w:eastAsia="ru-RU"/>
        </w:rPr>
        <w:t>), Единого портала государственных и муниципальных услуг Республики Татарстан (</w:t>
      </w:r>
      <w:hyperlink r:id="rId14" w:history="1">
        <w:r>
          <w:rPr>
            <w:rStyle w:val="a6"/>
            <w:rFonts w:eastAsia="Times New Roman"/>
            <w:sz w:val="28"/>
            <w:szCs w:val="28"/>
            <w:lang w:eastAsia="ru-RU"/>
          </w:rPr>
          <w:t>http://uslugi.tatar.ru/</w:t>
        </w:r>
      </w:hyperlink>
      <w:r>
        <w:rPr>
          <w:rFonts w:eastAsia="Times New Roman"/>
          <w:sz w:val="28"/>
          <w:szCs w:val="28"/>
          <w:lang w:eastAsia="ru-RU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5.3. Срок рассмотрения жалобы - в течение 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установленного срока таких исправлений - в течение пяти рабочих дней со дня ее регистрации. 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5.4. Жалоба должна содержать следующую информацию: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5.6. Жалоба подписывается подавшим ее получателем муниципальной услуги.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5.7. По результатам рассмотрения жалобы Глава сельского поселения принимает одно из следующих решений: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а также в иных формах;</w:t>
      </w:r>
      <w:proofErr w:type="gramEnd"/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2) отказывает в удовлетворении жалобы.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5.8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A5775" w:rsidRDefault="00CA5775" w:rsidP="00CA5775">
      <w:pPr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CA5775" w:rsidRDefault="00CA5775" w:rsidP="00CA5775">
      <w:pPr>
        <w:ind w:firstLine="709"/>
        <w:jc w:val="both"/>
        <w:rPr>
          <w:rFonts w:eastAsia="Times New Roman"/>
          <w:szCs w:val="28"/>
          <w:lang w:eastAsia="ru-RU"/>
        </w:rPr>
      </w:pPr>
    </w:p>
    <w:p w:rsidR="00CA5775" w:rsidRDefault="00CA5775" w:rsidP="00CA5775">
      <w:pPr>
        <w:ind w:left="567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b/>
          <w:spacing w:val="-6"/>
          <w:sz w:val="28"/>
          <w:szCs w:val="28"/>
          <w:lang w:eastAsia="ru-RU"/>
        </w:rPr>
        <w:br w:type="page"/>
      </w:r>
      <w:r>
        <w:rPr>
          <w:rFonts w:eastAsia="Times New Roman"/>
          <w:sz w:val="28"/>
          <w:szCs w:val="28"/>
          <w:lang w:eastAsia="ru-RU"/>
        </w:rPr>
        <w:lastRenderedPageBreak/>
        <w:t>Приложение №1</w:t>
      </w:r>
    </w:p>
    <w:p w:rsidR="00CA5775" w:rsidRDefault="00CA5775" w:rsidP="00CA5775">
      <w:pPr>
        <w:suppressAutoHyphens/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rPr>
          <w:rFonts w:eastAsia="Times New Roman"/>
          <w:szCs w:val="24"/>
          <w:lang w:eastAsia="ru-RU"/>
        </w:rPr>
      </w:pPr>
    </w:p>
    <w:p w:rsidR="00CA5775" w:rsidRDefault="00CA5775" w:rsidP="00CA5775">
      <w:pPr>
        <w:rPr>
          <w:rFonts w:eastAsia="Times New Roman"/>
          <w:szCs w:val="24"/>
          <w:lang w:eastAsia="ru-RU"/>
        </w:rPr>
      </w:pPr>
    </w:p>
    <w:p w:rsidR="00CA5775" w:rsidRDefault="00CA5775" w:rsidP="00CA5775">
      <w:pPr>
        <w:ind w:left="2832" w:firstLine="708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>ПОСТАНОВЛЕНИЕ</w:t>
      </w:r>
    </w:p>
    <w:p w:rsidR="00CA5775" w:rsidRDefault="00CA5775" w:rsidP="00CA5775">
      <w:pPr>
        <w:rPr>
          <w:rFonts w:eastAsia="Times New Roman"/>
          <w:b/>
          <w:szCs w:val="24"/>
          <w:lang w:eastAsia="ru-RU"/>
        </w:rPr>
      </w:pPr>
    </w:p>
    <w:p w:rsidR="00CA5775" w:rsidRDefault="00CA5775" w:rsidP="00CA5775">
      <w:pPr>
        <w:rPr>
          <w:rFonts w:eastAsia="Times New Roman"/>
          <w:sz w:val="28"/>
          <w:szCs w:val="28"/>
          <w:lang w:val="tt-RU" w:eastAsia="ru-RU"/>
        </w:rPr>
      </w:pPr>
      <w:r>
        <w:rPr>
          <w:rFonts w:eastAsia="Times New Roman"/>
          <w:sz w:val="28"/>
          <w:szCs w:val="28"/>
          <w:lang w:eastAsia="ru-RU"/>
        </w:rPr>
        <w:t>_______________</w:t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ab/>
        <w:t xml:space="preserve">              № </w:t>
      </w:r>
      <w:r>
        <w:rPr>
          <w:rFonts w:eastAsia="Times New Roman"/>
          <w:sz w:val="28"/>
          <w:szCs w:val="28"/>
          <w:lang w:val="tt-RU" w:eastAsia="ru-RU"/>
        </w:rPr>
        <w:t>____________</w:t>
      </w:r>
    </w:p>
    <w:p w:rsidR="00CA5775" w:rsidRDefault="00CA5775" w:rsidP="00CA5775">
      <w:pPr>
        <w:rPr>
          <w:rFonts w:eastAsia="Times New Roman"/>
          <w:szCs w:val="24"/>
          <w:lang w:eastAsia="ru-RU"/>
        </w:rPr>
      </w:pPr>
    </w:p>
    <w:p w:rsidR="00CA5775" w:rsidRDefault="00CA5775" w:rsidP="00CA5775">
      <w:pPr>
        <w:rPr>
          <w:rFonts w:eastAsia="Times New Roman"/>
          <w:szCs w:val="24"/>
          <w:lang w:eastAsia="ru-RU"/>
        </w:rPr>
      </w:pPr>
    </w:p>
    <w:p w:rsidR="00CA5775" w:rsidRDefault="00CA5775" w:rsidP="00CA5775">
      <w:pPr>
        <w:tabs>
          <w:tab w:val="left" w:pos="2800"/>
        </w:tabs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ab/>
      </w:r>
      <w:r>
        <w:rPr>
          <w:rFonts w:eastAsia="Times New Roman"/>
          <w:b/>
          <w:sz w:val="28"/>
          <w:szCs w:val="28"/>
          <w:lang w:eastAsia="ru-RU"/>
        </w:rPr>
        <w:t>О присвоении  адреса объекту</w:t>
      </w:r>
    </w:p>
    <w:p w:rsidR="00CA5775" w:rsidRDefault="00CA5775" w:rsidP="00CA5775">
      <w:pPr>
        <w:suppressAutoHyphens/>
        <w:autoSpaceDE w:val="0"/>
        <w:autoSpaceDN w:val="0"/>
        <w:adjustRightInd w:val="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недвижимости</w:t>
      </w:r>
    </w:p>
    <w:p w:rsidR="00CA5775" w:rsidRDefault="00CA5775" w:rsidP="00CA5775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 основании Земельного кодекса Российской Федерации от 25.10.2001 №136-ФЗ, Градостроительного кодекса Российской Федерации от 29.12.2004 №190-ФЗ, Уставом  </w:t>
      </w:r>
      <w:proofErr w:type="spellStart"/>
      <w:r w:rsidR="00571644">
        <w:rPr>
          <w:rFonts w:eastAsia="Times New Roman"/>
          <w:sz w:val="28"/>
          <w:szCs w:val="28"/>
          <w:lang w:eastAsia="ru-RU"/>
        </w:rPr>
        <w:t>Стародрожжановского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сельского поселения  Дрожжановского  муниципального района Республики Татарстан </w:t>
      </w:r>
      <w:r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CA5775" w:rsidRDefault="00CA5775" w:rsidP="00CA5775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>
        <w:rPr>
          <w:rFonts w:eastAsia="Times New Roman"/>
          <w:b/>
          <w:sz w:val="28"/>
          <w:szCs w:val="28"/>
          <w:lang w:eastAsia="ru-RU"/>
        </w:rPr>
        <w:t>. Присвоить  адрес</w:t>
      </w:r>
      <w:r>
        <w:rPr>
          <w:rFonts w:eastAsia="Times New Roman"/>
          <w:sz w:val="28"/>
          <w:szCs w:val="28"/>
          <w:lang w:eastAsia="ru-RU"/>
        </w:rPr>
        <w:t xml:space="preserve"> объекту недвижимости (Ф.И.О. правообладателя; документ, устанавливающий право заявителя на земельный участок, на котором расположено строение): 422474 Республика Татарстан, ______ муниципальный район, _______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eastAsia="Times New Roman"/>
          <w:sz w:val="28"/>
          <w:szCs w:val="28"/>
          <w:lang w:eastAsia="ru-RU"/>
        </w:rPr>
        <w:t>сельское поселение) ____________________, ул.___________, д._________</w:t>
      </w:r>
    </w:p>
    <w:p w:rsidR="00CA5775" w:rsidRDefault="00CA5775" w:rsidP="00CA5775">
      <w:pPr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jc w:val="both"/>
        <w:outlineLvl w:val="1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ind w:firstLine="540"/>
        <w:jc w:val="both"/>
        <w:outlineLvl w:val="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571644">
        <w:rPr>
          <w:rFonts w:eastAsia="Times New Roman"/>
          <w:sz w:val="28"/>
          <w:szCs w:val="28"/>
          <w:lang w:eastAsia="ru-RU"/>
        </w:rPr>
        <w:t>Руководитель</w:t>
      </w:r>
      <w:r>
        <w:rPr>
          <w:rFonts w:eastAsia="Times New Roman"/>
          <w:sz w:val="28"/>
          <w:szCs w:val="28"/>
          <w:lang w:eastAsia="ru-RU"/>
        </w:rPr>
        <w:t xml:space="preserve"> ….</w:t>
      </w:r>
    </w:p>
    <w:p w:rsidR="00CA5775" w:rsidRDefault="00CA5775" w:rsidP="00CA5775">
      <w:pPr>
        <w:tabs>
          <w:tab w:val="left" w:pos="2800"/>
        </w:tabs>
        <w:rPr>
          <w:rFonts w:eastAsia="Times New Roman"/>
          <w:szCs w:val="24"/>
          <w:lang w:eastAsia="ru-RU"/>
        </w:rPr>
      </w:pPr>
    </w:p>
    <w:p w:rsidR="00CA5775" w:rsidRDefault="00CA5775" w:rsidP="00CA5775">
      <w:pPr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CA5775">
          <w:pgSz w:w="11907" w:h="16840"/>
          <w:pgMar w:top="1134" w:right="868" w:bottom="1134" w:left="1134" w:header="720" w:footer="720" w:gutter="0"/>
          <w:cols w:space="720"/>
        </w:sectPr>
      </w:pPr>
    </w:p>
    <w:p w:rsidR="00CA5775" w:rsidRDefault="00CA5775" w:rsidP="00CA5775">
      <w:pPr>
        <w:ind w:left="567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Приложение №2</w:t>
      </w:r>
    </w:p>
    <w:p w:rsidR="00CA5775" w:rsidRDefault="00CA5775" w:rsidP="00CA5775">
      <w:pPr>
        <w:suppressAutoHyphens/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spacing w:after="120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571644" w:rsidRDefault="00571644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Руководителю Исполнительного комитета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сельского поселения 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Дрожжановского муниципального района 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Республики Татарстан 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____________________________________________ 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 xml:space="preserve">(наименование заявителя - полное наименование </w:t>
      </w:r>
      <w:proofErr w:type="gramEnd"/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организации – для юридических лиц, 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Ф.И.О. - для граждан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</w:t>
      </w:r>
    </w:p>
    <w:p w:rsidR="00CA5775" w:rsidRDefault="00CA5775" w:rsidP="00CA5775">
      <w:pPr>
        <w:spacing w:after="12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почтовый индекс и адрес, номер телефона)</w:t>
      </w:r>
    </w:p>
    <w:p w:rsidR="00CA5775" w:rsidRDefault="00CA5775" w:rsidP="00CA5775">
      <w:pPr>
        <w:spacing w:after="120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Заявление</w:t>
      </w:r>
    </w:p>
    <w:p w:rsidR="00CA5775" w:rsidRDefault="00CA5775" w:rsidP="00CA5775">
      <w:pPr>
        <w:spacing w:after="1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Прошу присвоить адрес _________________________________________________________________</w:t>
      </w:r>
    </w:p>
    <w:p w:rsidR="00CA5775" w:rsidRDefault="00CA5775" w:rsidP="00CA5775">
      <w:pPr>
        <w:spacing w:after="1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(наименование объекта недвижимости),</w:t>
      </w:r>
    </w:p>
    <w:p w:rsidR="00CA5775" w:rsidRDefault="00CA5775" w:rsidP="00CA5775">
      <w:pPr>
        <w:spacing w:after="120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расположенного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 адресу:</w:t>
      </w:r>
    </w:p>
    <w:p w:rsidR="00CA5775" w:rsidRDefault="00CA5775" w:rsidP="00CA5775">
      <w:pPr>
        <w:spacing w:after="1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_________________________________________________________________</w:t>
      </w:r>
    </w:p>
    <w:p w:rsidR="00CA5775" w:rsidRDefault="00CA5775" w:rsidP="00CA5775">
      <w:pPr>
        <w:spacing w:after="12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Приложения: </w:t>
      </w:r>
    </w:p>
    <w:p w:rsidR="00CA5775" w:rsidRDefault="00CA5775" w:rsidP="00CA5775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 заявлению прилагаются следующие документы:</w:t>
      </w:r>
      <w:r>
        <w:rPr>
          <w:rFonts w:eastAsia="Times New Roman"/>
          <w:sz w:val="28"/>
          <w:szCs w:val="28"/>
          <w:lang w:eastAsia="ru-RU"/>
        </w:rPr>
        <w:br/>
        <w:t xml:space="preserve">    1.   Технический паспо</w:t>
      </w:r>
      <w:proofErr w:type="gramStart"/>
      <w:r>
        <w:rPr>
          <w:rFonts w:eastAsia="Times New Roman"/>
          <w:sz w:val="28"/>
          <w:szCs w:val="28"/>
          <w:lang w:eastAsia="ru-RU"/>
        </w:rPr>
        <w:t>рт  стр</w:t>
      </w:r>
      <w:proofErr w:type="gramEnd"/>
      <w:r>
        <w:rPr>
          <w:rFonts w:eastAsia="Times New Roman"/>
          <w:sz w:val="28"/>
          <w:szCs w:val="28"/>
          <w:lang w:eastAsia="ru-RU"/>
        </w:rPr>
        <w:t>оения – 1 экз.</w:t>
      </w:r>
    </w:p>
    <w:p w:rsidR="00CA5775" w:rsidRDefault="00CA5775" w:rsidP="00CA5775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Кадастровая выписка на земельный участок, на котором расположено строение – 1 экз. (может быть представлена заявителем)</w:t>
      </w:r>
    </w:p>
    <w:p w:rsidR="00CA5775" w:rsidRDefault="00CA5775" w:rsidP="00CA5775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 Документ, устанавливающий право заявителя на земельный участок, на котором расположено строение -1 экз.</w:t>
      </w:r>
    </w:p>
    <w:p w:rsidR="00CA5775" w:rsidRDefault="00CA5775" w:rsidP="00CA5775">
      <w:pPr>
        <w:ind w:left="26" w:firstLine="284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4.   План части населенного пункта с указанием строения -1 экз.</w:t>
      </w:r>
    </w:p>
    <w:p w:rsidR="00CA5775" w:rsidRDefault="00CA5775" w:rsidP="00CA5775">
      <w:pPr>
        <w:spacing w:after="120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ind w:firstLine="70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Дата                                                                  Подпись</w:t>
      </w:r>
    </w:p>
    <w:p w:rsidR="00CA5775" w:rsidRDefault="00CA5775" w:rsidP="00CA5775">
      <w:pPr>
        <w:suppressAutoHyphens/>
        <w:jc w:val="center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tabs>
          <w:tab w:val="left" w:pos="7755"/>
          <w:tab w:val="right" w:pos="9905"/>
        </w:tabs>
        <w:autoSpaceDE w:val="0"/>
        <w:autoSpaceDN w:val="0"/>
        <w:adjustRightInd w:val="0"/>
        <w:ind w:firstLine="709"/>
        <w:jc w:val="center"/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</w:pPr>
    </w:p>
    <w:p w:rsidR="00CA5775" w:rsidRDefault="00CA5775" w:rsidP="00CA5775">
      <w:pPr>
        <w:rPr>
          <w:rFonts w:ascii="Arial" w:eastAsia="SimSun" w:hAnsi="Arial" w:cs="Arial"/>
          <w:bCs/>
          <w:spacing w:val="-6"/>
          <w:sz w:val="28"/>
          <w:szCs w:val="28"/>
          <w:lang w:eastAsia="zh-CN"/>
        </w:rPr>
        <w:sectPr w:rsidR="00CA5775">
          <w:pgSz w:w="11907" w:h="16840"/>
          <w:pgMar w:top="1134" w:right="868" w:bottom="1134" w:left="1134" w:header="720" w:footer="720" w:gutter="0"/>
          <w:cols w:space="720"/>
        </w:sectPr>
      </w:pPr>
    </w:p>
    <w:p w:rsidR="00CA5775" w:rsidRDefault="00CA5775" w:rsidP="00CA5775">
      <w:pPr>
        <w:ind w:left="5670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Приложение №3</w:t>
      </w:r>
    </w:p>
    <w:p w:rsidR="00CA5775" w:rsidRDefault="00CA5775" w:rsidP="00CA5775">
      <w:pPr>
        <w:suppressAutoHyphens/>
        <w:autoSpaceDE w:val="0"/>
        <w:autoSpaceDN w:val="0"/>
        <w:adjustRightInd w:val="0"/>
        <w:ind w:left="5670"/>
        <w:jc w:val="both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widowControl w:val="0"/>
        <w:autoSpaceDE w:val="0"/>
        <w:autoSpaceDN w:val="0"/>
        <w:adjustRightInd w:val="0"/>
        <w:jc w:val="center"/>
        <w:rPr>
          <w:rFonts w:eastAsia="Times New Roman" w:cs="Courier New"/>
          <w:szCs w:val="24"/>
          <w:lang w:eastAsia="zh-CN"/>
        </w:rPr>
      </w:pPr>
      <w:r>
        <w:rPr>
          <w:rFonts w:eastAsia="Times New Roman"/>
          <w:szCs w:val="24"/>
          <w:lang w:eastAsia="ru-RU"/>
        </w:rPr>
        <w:t xml:space="preserve">Блок-схема последовательности действий по предоставлению муниципальной </w:t>
      </w:r>
      <w:r>
        <w:rPr>
          <w:rFonts w:eastAsia="Times New Roman" w:cs="Courier New"/>
          <w:szCs w:val="24"/>
          <w:lang w:eastAsia="zh-CN"/>
        </w:rPr>
        <w:t xml:space="preserve">услуги </w:t>
      </w:r>
    </w:p>
    <w:p w:rsidR="00CA5775" w:rsidRDefault="00CA5775" w:rsidP="00CA5775">
      <w:pPr>
        <w:widowControl w:val="0"/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object w:dxaOrig="10380" w:dyaOrig="12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19pt;height:608.25pt" o:ole="">
            <v:imagedata r:id="rId15" o:title=""/>
          </v:shape>
          <o:OLEObject Type="Embed" ProgID="Visio.Drawing.11" ShapeID="_x0000_i1026" DrawAspect="Content" ObjectID="_1508652545" r:id="rId16"/>
        </w:object>
      </w:r>
    </w:p>
    <w:p w:rsidR="00CA5775" w:rsidRDefault="00CA5775" w:rsidP="00CA5775">
      <w:pPr>
        <w:rPr>
          <w:rFonts w:eastAsia="Times New Roman"/>
          <w:sz w:val="28"/>
          <w:szCs w:val="28"/>
          <w:lang w:eastAsia="ru-RU"/>
        </w:rPr>
        <w:sectPr w:rsidR="00CA5775">
          <w:pgSz w:w="11907" w:h="16840"/>
          <w:pgMar w:top="1134" w:right="868" w:bottom="1134" w:left="1134" w:header="720" w:footer="720" w:gutter="0"/>
          <w:cols w:space="720"/>
        </w:sectPr>
      </w:pPr>
    </w:p>
    <w:p w:rsidR="00CA5775" w:rsidRDefault="00CA5775" w:rsidP="00CA5775">
      <w:pPr>
        <w:widowControl w:val="0"/>
        <w:autoSpaceDE w:val="0"/>
        <w:autoSpaceDN w:val="0"/>
        <w:adjustRightInd w:val="0"/>
        <w:ind w:left="5670"/>
        <w:rPr>
          <w:rFonts w:eastAsia="Times New Roman"/>
          <w:sz w:val="28"/>
          <w:szCs w:val="28"/>
          <w:lang w:eastAsia="ru-RU"/>
        </w:rPr>
      </w:pPr>
    </w:p>
    <w:p w:rsidR="00CA5775" w:rsidRDefault="00CA5775" w:rsidP="00CA5775">
      <w:pPr>
        <w:jc w:val="right"/>
        <w:rPr>
          <w:rFonts w:eastAsia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775" w:rsidRDefault="00CA5775" w:rsidP="00CA57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29.3pt;margin-top:-27.8pt;width:136.15pt;height: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" filled="f" stroked="f">
                <v:textbox>
                  <w:txbxContent>
                    <w:p w:rsidR="00CA5775" w:rsidRDefault="00CA5775" w:rsidP="00CA5775"/>
                  </w:txbxContent>
                </v:textbox>
              </v:shape>
            </w:pict>
          </mc:Fallback>
        </mc:AlternateContent>
      </w:r>
      <w:r>
        <w:rPr>
          <w:rFonts w:eastAsia="Times New Roman"/>
          <w:b/>
          <w:color w:val="000000"/>
          <w:spacing w:val="-6"/>
          <w:sz w:val="28"/>
          <w:szCs w:val="28"/>
          <w:lang w:eastAsia="ru-RU"/>
        </w:rPr>
        <w:t xml:space="preserve">Приложение </w:t>
      </w:r>
    </w:p>
    <w:p w:rsidR="00CA5775" w:rsidRDefault="00CA5775" w:rsidP="00CA5775">
      <w:pPr>
        <w:ind w:left="7230"/>
        <w:jc w:val="right"/>
        <w:rPr>
          <w:rFonts w:eastAsia="Times New Roman"/>
          <w:b/>
          <w:color w:val="000000"/>
          <w:spacing w:val="-6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pacing w:val="-6"/>
          <w:sz w:val="28"/>
          <w:szCs w:val="28"/>
          <w:lang w:eastAsia="ru-RU"/>
        </w:rPr>
        <w:t xml:space="preserve">(справочное) </w:t>
      </w:r>
    </w:p>
    <w:p w:rsidR="00CA5775" w:rsidRDefault="00CA5775" w:rsidP="00CA5775">
      <w:pPr>
        <w:autoSpaceDE w:val="0"/>
        <w:autoSpaceDN w:val="0"/>
        <w:spacing w:after="120"/>
        <w:jc w:val="center"/>
        <w:rPr>
          <w:rFonts w:eastAsia="Times New Roman"/>
          <w:b/>
          <w:bCs/>
          <w:szCs w:val="24"/>
          <w:lang w:eastAsia="ru-RU"/>
        </w:rPr>
      </w:pPr>
    </w:p>
    <w:p w:rsidR="00123B9D" w:rsidRPr="00196063" w:rsidRDefault="00123B9D" w:rsidP="00123B9D">
      <w:pPr>
        <w:jc w:val="center"/>
        <w:rPr>
          <w:b/>
          <w:sz w:val="28"/>
          <w:szCs w:val="28"/>
        </w:rPr>
      </w:pPr>
      <w:r w:rsidRPr="00196063">
        <w:rPr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</w:t>
      </w:r>
      <w:r>
        <w:rPr>
          <w:b/>
          <w:sz w:val="28"/>
          <w:szCs w:val="28"/>
        </w:rPr>
        <w:t>,</w:t>
      </w:r>
    </w:p>
    <w:p w:rsidR="00123B9D" w:rsidRPr="00196063" w:rsidRDefault="00123B9D" w:rsidP="00123B9D">
      <w:pPr>
        <w:jc w:val="center"/>
        <w:rPr>
          <w:b/>
          <w:sz w:val="28"/>
          <w:szCs w:val="28"/>
        </w:rPr>
      </w:pPr>
    </w:p>
    <w:p w:rsidR="00123B9D" w:rsidRPr="00196063" w:rsidRDefault="00123B9D" w:rsidP="00123B9D">
      <w:pPr>
        <w:jc w:val="center"/>
        <w:rPr>
          <w:b/>
          <w:sz w:val="28"/>
          <w:szCs w:val="28"/>
        </w:rPr>
      </w:pPr>
    </w:p>
    <w:p w:rsidR="00123B9D" w:rsidRDefault="00123B9D" w:rsidP="00123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Исполком  </w:t>
      </w:r>
      <w:proofErr w:type="spellStart"/>
      <w:r>
        <w:rPr>
          <w:b/>
          <w:sz w:val="28"/>
          <w:szCs w:val="28"/>
        </w:rPr>
        <w:t>Стародрожжановского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123B9D" w:rsidRDefault="00123B9D" w:rsidP="00123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Дрожжановского муниципального района</w:t>
      </w:r>
    </w:p>
    <w:p w:rsidR="00123B9D" w:rsidRDefault="00123B9D" w:rsidP="00123B9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0"/>
        <w:gridCol w:w="1843"/>
        <w:gridCol w:w="3868"/>
      </w:tblGrid>
      <w:tr w:rsidR="00123B9D" w:rsidTr="00CF047B">
        <w:trPr>
          <w:trHeight w:val="488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</w:tr>
      <w:tr w:rsidR="00123B9D" w:rsidTr="00CF047B"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исполнительного комитета  </w:t>
            </w:r>
          </w:p>
          <w:p w:rsidR="00123B9D" w:rsidRDefault="00123B9D" w:rsidP="00CF047B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Сирукова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  <w:proofErr w:type="spellStart"/>
            <w:r>
              <w:rPr>
                <w:sz w:val="28"/>
                <w:szCs w:val="28"/>
              </w:rPr>
              <w:t>Харисовна</w:t>
            </w:r>
            <w:proofErr w:type="spellEnd"/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(84375) </w:t>
            </w:r>
          </w:p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2-27-09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0"/>
                <w:lang w:val="en-US"/>
              </w:rPr>
              <w:t>SDrz</w:t>
            </w:r>
            <w:proofErr w:type="spellEnd"/>
            <w:r>
              <w:rPr>
                <w:sz w:val="28"/>
                <w:szCs w:val="20"/>
              </w:rPr>
              <w:t>.</w:t>
            </w:r>
            <w:proofErr w:type="spellStart"/>
            <w:r>
              <w:rPr>
                <w:sz w:val="28"/>
                <w:szCs w:val="20"/>
                <w:lang w:val="en-US"/>
              </w:rPr>
              <w:t>Drz</w:t>
            </w:r>
            <w:proofErr w:type="spellEnd"/>
            <w:r>
              <w:rPr>
                <w:sz w:val="28"/>
                <w:szCs w:val="20"/>
              </w:rPr>
              <w:t>@</w:t>
            </w:r>
            <w:proofErr w:type="spellStart"/>
            <w:r>
              <w:rPr>
                <w:sz w:val="28"/>
                <w:szCs w:val="20"/>
                <w:lang w:val="en-US"/>
              </w:rPr>
              <w:t>tatar</w:t>
            </w:r>
            <w:proofErr w:type="spellEnd"/>
            <w:r>
              <w:rPr>
                <w:sz w:val="28"/>
                <w:szCs w:val="20"/>
              </w:rPr>
              <w:t>.</w:t>
            </w:r>
            <w:proofErr w:type="spellStart"/>
            <w:r>
              <w:rPr>
                <w:sz w:val="28"/>
                <w:szCs w:val="20"/>
                <w:lang w:val="en-US"/>
              </w:rPr>
              <w:t>ru</w:t>
            </w:r>
            <w:proofErr w:type="spellEnd"/>
          </w:p>
        </w:tc>
      </w:tr>
    </w:tbl>
    <w:p w:rsidR="00123B9D" w:rsidRDefault="00123B9D" w:rsidP="00123B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3B9D" w:rsidRDefault="00123B9D" w:rsidP="00123B9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3B9D" w:rsidRDefault="00123B9D" w:rsidP="00123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 </w:t>
      </w:r>
      <w:proofErr w:type="spellStart"/>
      <w:r>
        <w:rPr>
          <w:b/>
          <w:sz w:val="28"/>
          <w:szCs w:val="28"/>
        </w:rPr>
        <w:t>Стародрожжановского</w:t>
      </w:r>
      <w:proofErr w:type="spellEnd"/>
      <w:r>
        <w:rPr>
          <w:b/>
          <w:sz w:val="28"/>
          <w:szCs w:val="28"/>
        </w:rPr>
        <w:t xml:space="preserve">  сельского поселения</w:t>
      </w:r>
    </w:p>
    <w:p w:rsidR="00123B9D" w:rsidRDefault="00123B9D" w:rsidP="00123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Дрожжановского муниципального района</w:t>
      </w:r>
    </w:p>
    <w:p w:rsidR="00123B9D" w:rsidRDefault="00123B9D" w:rsidP="00123B9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2"/>
        <w:gridCol w:w="1856"/>
        <w:gridCol w:w="3893"/>
      </w:tblGrid>
      <w:tr w:rsidR="00123B9D" w:rsidTr="00CF047B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</w:tr>
      <w:tr w:rsidR="00123B9D" w:rsidTr="00CF047B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– </w:t>
            </w:r>
            <w:proofErr w:type="spellStart"/>
            <w:r>
              <w:rPr>
                <w:sz w:val="28"/>
                <w:szCs w:val="28"/>
              </w:rPr>
              <w:t>Галлямов</w:t>
            </w:r>
            <w:proofErr w:type="spellEnd"/>
            <w:r>
              <w:rPr>
                <w:sz w:val="28"/>
                <w:szCs w:val="28"/>
              </w:rPr>
              <w:t xml:space="preserve"> Фарид </w:t>
            </w:r>
            <w:proofErr w:type="spellStart"/>
            <w:r>
              <w:rPr>
                <w:sz w:val="28"/>
                <w:szCs w:val="28"/>
              </w:rPr>
              <w:t>Вазыхович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(84375)</w:t>
            </w:r>
          </w:p>
          <w:p w:rsidR="00123B9D" w:rsidRDefault="00123B9D" w:rsidP="00CF047B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2-27-09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B9D" w:rsidRDefault="00123B9D" w:rsidP="00CF047B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0"/>
                <w:lang w:val="en-US"/>
              </w:rPr>
              <w:t>SDrz</w:t>
            </w:r>
            <w:proofErr w:type="spellEnd"/>
            <w:r>
              <w:rPr>
                <w:sz w:val="28"/>
                <w:szCs w:val="20"/>
              </w:rPr>
              <w:t>.</w:t>
            </w:r>
            <w:proofErr w:type="spellStart"/>
            <w:r>
              <w:rPr>
                <w:sz w:val="28"/>
                <w:szCs w:val="20"/>
                <w:lang w:val="en-US"/>
              </w:rPr>
              <w:t>Drz</w:t>
            </w:r>
            <w:proofErr w:type="spellEnd"/>
            <w:r>
              <w:rPr>
                <w:sz w:val="28"/>
                <w:szCs w:val="20"/>
              </w:rPr>
              <w:t>@</w:t>
            </w:r>
            <w:proofErr w:type="spellStart"/>
            <w:r>
              <w:rPr>
                <w:sz w:val="28"/>
                <w:szCs w:val="20"/>
                <w:lang w:val="en-US"/>
              </w:rPr>
              <w:t>tatar</w:t>
            </w:r>
            <w:proofErr w:type="spellEnd"/>
            <w:r>
              <w:rPr>
                <w:sz w:val="28"/>
                <w:szCs w:val="20"/>
              </w:rPr>
              <w:t>.</w:t>
            </w:r>
            <w:proofErr w:type="spellStart"/>
            <w:r>
              <w:rPr>
                <w:sz w:val="28"/>
                <w:szCs w:val="20"/>
                <w:lang w:val="en-US"/>
              </w:rPr>
              <w:t>ru</w:t>
            </w:r>
            <w:proofErr w:type="spellEnd"/>
          </w:p>
        </w:tc>
      </w:tr>
    </w:tbl>
    <w:p w:rsidR="00123B9D" w:rsidRDefault="00123B9D" w:rsidP="00123B9D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23B9D" w:rsidRDefault="00123B9D" w:rsidP="00123B9D">
      <w:pPr>
        <w:jc w:val="center"/>
      </w:pPr>
    </w:p>
    <w:p w:rsidR="00123B9D" w:rsidRDefault="00123B9D" w:rsidP="00123B9D">
      <w:pPr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</w:p>
    <w:p w:rsidR="00123B9D" w:rsidRPr="00FB4E8B" w:rsidRDefault="00123B9D" w:rsidP="00123B9D">
      <w:pPr>
        <w:autoSpaceDE w:val="0"/>
        <w:autoSpaceDN w:val="0"/>
        <w:adjustRightInd w:val="0"/>
        <w:ind w:left="4395"/>
        <w:rPr>
          <w:rFonts w:ascii="Times New Roman CYR" w:hAnsi="Times New Roman CYR" w:cs="Times New Roman CYR"/>
          <w:sz w:val="28"/>
          <w:szCs w:val="28"/>
        </w:rPr>
      </w:pPr>
    </w:p>
    <w:p w:rsidR="00123B9D" w:rsidRDefault="00123B9D" w:rsidP="00123B9D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23B9D" w:rsidRDefault="00123B9D" w:rsidP="00123B9D">
      <w:pPr>
        <w:pStyle w:val="ConsPlusNormal"/>
        <w:suppressAutoHyphens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146050</wp:posOffset>
                </wp:positionV>
                <wp:extent cx="456565" cy="635"/>
                <wp:effectExtent l="12065" t="52705" r="17145" b="609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11.5pt" to="210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" strokecolor="white">
                <v:stroke endarrow="block"/>
              </v:line>
            </w:pict>
          </mc:Fallback>
        </mc:AlternateContent>
      </w:r>
    </w:p>
    <w:p w:rsidR="00123B9D" w:rsidRDefault="00123B9D" w:rsidP="00123B9D">
      <w:pPr>
        <w:pStyle w:val="ConsPlusNormal"/>
        <w:suppressAutoHyphens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146050</wp:posOffset>
                </wp:positionV>
                <wp:extent cx="456565" cy="635"/>
                <wp:effectExtent l="12065" t="55880" r="17145" b="5778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11.5pt" to="210.4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" strokecolor="white">
                <v:stroke endarrow="block"/>
              </v:line>
            </w:pict>
          </mc:Fallback>
        </mc:AlternateContent>
      </w:r>
    </w:p>
    <w:p w:rsidR="00316156" w:rsidRDefault="00316156" w:rsidP="00123B9D">
      <w:pPr>
        <w:jc w:val="center"/>
      </w:pPr>
    </w:p>
    <w:sectPr w:rsidR="0031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5B" w:rsidRDefault="0015715B" w:rsidP="00CA5775">
      <w:r>
        <w:separator/>
      </w:r>
    </w:p>
  </w:endnote>
  <w:endnote w:type="continuationSeparator" w:id="0">
    <w:p w:rsidR="0015715B" w:rsidRDefault="0015715B" w:rsidP="00CA5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5B" w:rsidRDefault="0015715B" w:rsidP="00CA5775">
      <w:r>
        <w:separator/>
      </w:r>
    </w:p>
  </w:footnote>
  <w:footnote w:type="continuationSeparator" w:id="0">
    <w:p w:rsidR="0015715B" w:rsidRDefault="0015715B" w:rsidP="00CA5775">
      <w:r>
        <w:continuationSeparator/>
      </w:r>
    </w:p>
  </w:footnote>
  <w:footnote w:id="1">
    <w:p w:rsidR="00CA5775" w:rsidRDefault="00CA5775" w:rsidP="00CA5775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>Длительность процедур исчисляется в рабочих днях.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9E"/>
    <w:rsid w:val="00106FE9"/>
    <w:rsid w:val="00123B9D"/>
    <w:rsid w:val="00132C0B"/>
    <w:rsid w:val="0015715B"/>
    <w:rsid w:val="003077F3"/>
    <w:rsid w:val="00316156"/>
    <w:rsid w:val="00545059"/>
    <w:rsid w:val="00571247"/>
    <w:rsid w:val="00571644"/>
    <w:rsid w:val="006318C9"/>
    <w:rsid w:val="006E235A"/>
    <w:rsid w:val="007127A0"/>
    <w:rsid w:val="00861E8D"/>
    <w:rsid w:val="008C5C54"/>
    <w:rsid w:val="00923235"/>
    <w:rsid w:val="00A22C7E"/>
    <w:rsid w:val="00A84C82"/>
    <w:rsid w:val="00AD679E"/>
    <w:rsid w:val="00B42527"/>
    <w:rsid w:val="00BF694B"/>
    <w:rsid w:val="00CA5775"/>
    <w:rsid w:val="00D63052"/>
    <w:rsid w:val="00E55619"/>
    <w:rsid w:val="00F254D2"/>
    <w:rsid w:val="00F6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7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318C9"/>
    <w:pPr>
      <w:keepNext/>
      <w:spacing w:before="240" w:after="60"/>
      <w:jc w:val="both"/>
      <w:outlineLvl w:val="0"/>
    </w:pPr>
    <w:rPr>
      <w:rFonts w:ascii="Arial" w:eastAsia="Times New Roman" w:hAnsi="Arial"/>
      <w:b/>
      <w:kern w:val="28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5775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A5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A577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A57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318C9"/>
    <w:rPr>
      <w:rFonts w:ascii="Arial" w:eastAsia="Times New Roman" w:hAnsi="Arial" w:cs="Times New Roman"/>
      <w:b/>
      <w:kern w:val="28"/>
      <w:sz w:val="28"/>
      <w:szCs w:val="24"/>
      <w:lang w:val="x-none" w:eastAsia="x-none"/>
    </w:rPr>
  </w:style>
  <w:style w:type="paragraph" w:customStyle="1" w:styleId="ConsPlusNormal">
    <w:name w:val="ConsPlusNormal"/>
    <w:rsid w:val="00123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C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7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6318C9"/>
    <w:pPr>
      <w:keepNext/>
      <w:spacing w:before="240" w:after="60"/>
      <w:jc w:val="both"/>
      <w:outlineLvl w:val="0"/>
    </w:pPr>
    <w:rPr>
      <w:rFonts w:ascii="Arial" w:eastAsia="Times New Roman" w:hAnsi="Arial"/>
      <w:b/>
      <w:kern w:val="28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CA5775"/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CA5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CA5775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CA577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6318C9"/>
    <w:rPr>
      <w:rFonts w:ascii="Arial" w:eastAsia="Times New Roman" w:hAnsi="Arial" w:cs="Times New Roman"/>
      <w:b/>
      <w:kern w:val="28"/>
      <w:sz w:val="28"/>
      <w:szCs w:val="24"/>
      <w:lang w:val="x-none" w:eastAsia="x-none"/>
    </w:rPr>
  </w:style>
  <w:style w:type="paragraph" w:customStyle="1" w:styleId="ConsPlusNormal">
    <w:name w:val="ConsPlusNormal"/>
    <w:rsid w:val="00123B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2C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C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4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5364">
          <w:marLeft w:val="-108"/>
          <w:marRight w:val="-1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ksubayevo.tatar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ra.tatar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http://uslugi.tat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D89D1-B831-433C-90CE-17276DC1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5138</Words>
  <Characters>29287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34357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12</cp:revision>
  <cp:lastPrinted>2015-10-30T06:32:00Z</cp:lastPrinted>
  <dcterms:created xsi:type="dcterms:W3CDTF">2015-10-29T06:23:00Z</dcterms:created>
  <dcterms:modified xsi:type="dcterms:W3CDTF">2015-11-10T05:23:00Z</dcterms:modified>
</cp:coreProperties>
</file>