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CF" w:rsidRDefault="00DA4BCF" w:rsidP="00EA54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Стародрожжановского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DA4BCF" w:rsidRDefault="00DA4BCF" w:rsidP="00EA54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Дрожжановского муниципального района </w:t>
      </w:r>
    </w:p>
    <w:p w:rsidR="00EA54AA" w:rsidRPr="00DA4BCF" w:rsidRDefault="00DA4BCF" w:rsidP="00EA54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Татарстан</w:t>
      </w:r>
    </w:p>
    <w:p w:rsidR="00EA54AA" w:rsidRPr="00DA4BCF" w:rsidRDefault="00EA54AA" w:rsidP="00EA54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54AA" w:rsidRPr="00DA4BCF" w:rsidRDefault="00EA54AA" w:rsidP="00EA54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4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EA54AA" w:rsidRPr="00DA4BCF" w:rsidRDefault="00DA4BCF" w:rsidP="00EA54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марта 2015 года</w:t>
      </w:r>
      <w:r w:rsidR="00EA54AA" w:rsidRPr="00DA4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59/</w:t>
      </w:r>
      <w:r w:rsidR="00347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</w:t>
      </w:r>
      <w:proofErr w:type="spellStart"/>
      <w:r w:rsidR="00DA4BCF">
        <w:rPr>
          <w:rFonts w:ascii="Times New Roman" w:eastAsia="Times New Roman" w:hAnsi="Times New Roman" w:cs="Times New Roman"/>
          <w:sz w:val="28"/>
          <w:szCs w:val="28"/>
        </w:rPr>
        <w:t>Стародрожжановском</w:t>
      </w:r>
      <w:proofErr w:type="spellEnd"/>
      <w:r w:rsidR="00DA4BC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Дрожжановского </w:t>
      </w:r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и соблю</w:t>
      </w:r>
      <w:r w:rsidR="00DA4BCF">
        <w:rPr>
          <w:rFonts w:ascii="Times New Roman" w:eastAsia="Times New Roman" w:hAnsi="Times New Roman" w:cs="Times New Roman"/>
          <w:sz w:val="28"/>
          <w:szCs w:val="28"/>
        </w:rPr>
        <w:t xml:space="preserve">дения муниципальными служащими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BCF">
        <w:rPr>
          <w:rFonts w:ascii="Times New Roman" w:eastAsia="Times New Roman" w:hAnsi="Times New Roman" w:cs="Times New Roman"/>
          <w:sz w:val="28"/>
          <w:szCs w:val="28"/>
        </w:rPr>
        <w:t>Стародрожжановского</w:t>
      </w:r>
      <w:proofErr w:type="spellEnd"/>
      <w:r w:rsidR="00DA4BCF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Дрожжановского </w:t>
      </w:r>
      <w:r w:rsidR="00DA4B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служебному поведению</w:t>
      </w:r>
      <w:proofErr w:type="gramEnd"/>
    </w:p>
    <w:p w:rsidR="00EA54AA" w:rsidRDefault="00EA54AA" w:rsidP="00EA54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A54AA" w:rsidRDefault="00EA54AA" w:rsidP="00EA54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соответствии со статьей 8 Федерального закона от 25 декабря 2008 года  № 273-ФЗ «О противодействии коррупции», статьей 15 Федерального закона от 2 марта 2007 года № 25-ФЗ «О муниципальной службе в Российской Федерации», статьей 18 Кодекса Республики Татарстан о муниципальной службе, с учетом Указа Президента Российской Федерации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Совет  </w:t>
      </w:r>
      <w:proofErr w:type="spellStart"/>
      <w:r w:rsidR="00DA4BCF">
        <w:rPr>
          <w:rFonts w:ascii="Times New Roman" w:eastAsia="Times New Roman" w:hAnsi="Times New Roman" w:cs="Times New Roman"/>
          <w:sz w:val="28"/>
          <w:szCs w:val="28"/>
        </w:rPr>
        <w:t>Стародрожжановского</w:t>
      </w:r>
      <w:proofErr w:type="spellEnd"/>
      <w:r w:rsidR="00DA4BCF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Дрожжановского </w:t>
      </w:r>
      <w:r w:rsidR="00DA4B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РЕШИЛ:</w:t>
      </w:r>
      <w:proofErr w:type="gramEnd"/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Утвердить: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</w:t>
      </w:r>
      <w:proofErr w:type="spellStart"/>
      <w:r w:rsidR="00DA4BCF">
        <w:rPr>
          <w:rFonts w:ascii="Times New Roman" w:eastAsia="Times New Roman" w:hAnsi="Times New Roman" w:cs="Times New Roman"/>
          <w:sz w:val="28"/>
          <w:szCs w:val="28"/>
        </w:rPr>
        <w:t>Стародрожжановском</w:t>
      </w:r>
      <w:proofErr w:type="spellEnd"/>
      <w:r w:rsidR="00DA4BC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Дрожжановского </w:t>
      </w:r>
      <w:r w:rsidR="00DA4B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соблюдения муниципальными служащими в </w:t>
      </w:r>
      <w:proofErr w:type="spellStart"/>
      <w:r w:rsidR="00DA4BCF">
        <w:rPr>
          <w:rFonts w:ascii="Times New Roman" w:eastAsia="Times New Roman" w:hAnsi="Times New Roman" w:cs="Times New Roman"/>
          <w:sz w:val="28"/>
          <w:szCs w:val="28"/>
        </w:rPr>
        <w:t>Стародрожжановском</w:t>
      </w:r>
      <w:proofErr w:type="spellEnd"/>
      <w:r w:rsidR="00DA4BC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Дрожжановского </w:t>
      </w:r>
      <w:r w:rsidR="00DA4B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требований к служебному поведению.</w:t>
      </w:r>
      <w:proofErr w:type="gramEnd"/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Совета </w:t>
      </w:r>
      <w:proofErr w:type="spellStart"/>
      <w:r w:rsidR="00DA4BCF">
        <w:rPr>
          <w:rFonts w:ascii="Times New Roman" w:eastAsia="Times New Roman" w:hAnsi="Times New Roman" w:cs="Times New Roman"/>
          <w:sz w:val="28"/>
          <w:szCs w:val="28"/>
        </w:rPr>
        <w:t>Стародрожжановского</w:t>
      </w:r>
      <w:proofErr w:type="spellEnd"/>
      <w:r w:rsidR="00DA4BCF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Дрожжановского </w:t>
      </w:r>
      <w:r w:rsidR="00DA4B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</w:t>
      </w:r>
      <w:r w:rsidR="00DA4BCF">
        <w:rPr>
          <w:rFonts w:ascii="Times New Roman" w:hAnsi="Times New Roman" w:cs="Times New Roman"/>
          <w:sz w:val="28"/>
          <w:szCs w:val="28"/>
        </w:rPr>
        <w:t>айона Республики Татарстан от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BCF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A4BCF">
        <w:rPr>
          <w:rFonts w:ascii="Times New Roman" w:hAnsi="Times New Roman" w:cs="Times New Roman"/>
          <w:sz w:val="28"/>
          <w:szCs w:val="28"/>
        </w:rPr>
        <w:t>1года  № 6/1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4. Настоящее Решение вступает в силу </w:t>
      </w:r>
      <w:r>
        <w:rPr>
          <w:rFonts w:ascii="Times New Roman" w:hAnsi="Times New Roman"/>
          <w:bCs/>
          <w:sz w:val="28"/>
          <w:szCs w:val="28"/>
        </w:rPr>
        <w:t>с 1 января 2015 г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BCF" w:rsidRDefault="00DA4BCF" w:rsidP="00DA4BC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A4BCF">
        <w:rPr>
          <w:rFonts w:ascii="Times New Roman" w:hAnsi="Times New Roman" w:cs="Times New Roman"/>
          <w:sz w:val="28"/>
          <w:szCs w:val="28"/>
        </w:rPr>
        <w:t>Замести</w:t>
      </w:r>
      <w:r>
        <w:rPr>
          <w:rFonts w:ascii="Times New Roman" w:hAnsi="Times New Roman" w:cs="Times New Roman"/>
          <w:sz w:val="28"/>
          <w:szCs w:val="28"/>
        </w:rPr>
        <w:t xml:space="preserve">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</w:p>
    <w:p w:rsidR="00DA4BCF" w:rsidRPr="00DA4BCF" w:rsidRDefault="00DA4BCF" w:rsidP="00DA4BC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Ф.В.Галлямов</w:t>
      </w:r>
      <w:proofErr w:type="spellEnd"/>
    </w:p>
    <w:p w:rsidR="00DA4BCF" w:rsidRDefault="00DA4BCF" w:rsidP="00EA54AA">
      <w:pPr>
        <w:pStyle w:val="ConsPlusNormal"/>
        <w:ind w:left="425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A54AA" w:rsidRPr="00DA4BCF" w:rsidRDefault="00EA54AA" w:rsidP="00EA54AA">
      <w:pPr>
        <w:pStyle w:val="ConsPlusNormal"/>
        <w:ind w:left="425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A4BC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A4BCF" w:rsidRDefault="00EA54AA" w:rsidP="00DA4BCF">
      <w:pPr>
        <w:pStyle w:val="ConsPlusNormal"/>
        <w:ind w:left="4253" w:firstLine="0"/>
        <w:rPr>
          <w:rFonts w:ascii="Times New Roman" w:hAnsi="Times New Roman"/>
          <w:sz w:val="28"/>
          <w:szCs w:val="28"/>
        </w:rPr>
      </w:pPr>
      <w:r w:rsidRPr="00DA4BCF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 w:rsidR="00DA4BCF">
        <w:rPr>
          <w:rFonts w:ascii="Times New Roman" w:eastAsia="Times New Roman" w:hAnsi="Times New Roman" w:cs="Times New Roman"/>
          <w:sz w:val="28"/>
          <w:szCs w:val="28"/>
        </w:rPr>
        <w:t>Стародрожжановского</w:t>
      </w:r>
      <w:proofErr w:type="spellEnd"/>
      <w:r w:rsidR="00DA4BCF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Дрожжановского </w:t>
      </w:r>
      <w:r w:rsidR="00DA4BCF">
        <w:rPr>
          <w:rFonts w:ascii="Times New Roman" w:hAnsi="Times New Roman"/>
          <w:sz w:val="28"/>
          <w:szCs w:val="28"/>
        </w:rPr>
        <w:t xml:space="preserve"> </w:t>
      </w:r>
      <w:r w:rsidRPr="00DA4BCF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EA54AA" w:rsidRPr="00DA4BCF" w:rsidRDefault="00EA54AA" w:rsidP="00DA4BCF">
      <w:pPr>
        <w:pStyle w:val="ConsPlusNormal"/>
        <w:ind w:left="4253" w:firstLine="0"/>
        <w:rPr>
          <w:rFonts w:ascii="Times New Roman" w:hAnsi="Times New Roman" w:cs="Times New Roman"/>
          <w:sz w:val="28"/>
          <w:szCs w:val="28"/>
        </w:rPr>
      </w:pPr>
      <w:r w:rsidRPr="00DA4BCF">
        <w:rPr>
          <w:rFonts w:ascii="Times New Roman" w:hAnsi="Times New Roman"/>
          <w:sz w:val="28"/>
          <w:szCs w:val="28"/>
        </w:rPr>
        <w:t>Республики Татарстан</w:t>
      </w:r>
    </w:p>
    <w:p w:rsidR="00EA54AA" w:rsidRPr="00DA4BCF" w:rsidRDefault="00EA54AA" w:rsidP="00EA54A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A4BCF"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 </w:t>
      </w:r>
      <w:r w:rsidR="00DA4BCF">
        <w:rPr>
          <w:rFonts w:ascii="Times New Roman" w:hAnsi="Times New Roman" w:cs="Times New Roman"/>
          <w:sz w:val="28"/>
          <w:szCs w:val="28"/>
        </w:rPr>
        <w:t xml:space="preserve">23 марта 2015 </w:t>
      </w:r>
      <w:r w:rsidRPr="00DA4BC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47890">
        <w:rPr>
          <w:rFonts w:ascii="Times New Roman" w:hAnsi="Times New Roman" w:cs="Times New Roman"/>
          <w:sz w:val="28"/>
          <w:szCs w:val="28"/>
        </w:rPr>
        <w:t>59/5</w:t>
      </w:r>
    </w:p>
    <w:p w:rsidR="00EA54AA" w:rsidRDefault="00EA54AA" w:rsidP="00EA54A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54AA" w:rsidRDefault="00EA54AA" w:rsidP="00DA4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о проверке достоверности и полноты сведений, представляемых гражданами, претендующими на замещение должностей муниципальной службы,  и муниципальными служащими в </w:t>
      </w:r>
      <w:proofErr w:type="spellStart"/>
      <w:r w:rsidR="00DA4BCF">
        <w:rPr>
          <w:rFonts w:ascii="Times New Roman" w:eastAsia="Times New Roman" w:hAnsi="Times New Roman" w:cs="Times New Roman"/>
          <w:sz w:val="28"/>
          <w:szCs w:val="28"/>
        </w:rPr>
        <w:t>Стародрожжановском</w:t>
      </w:r>
      <w:proofErr w:type="spellEnd"/>
      <w:r w:rsidR="00DA4BC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Дрожжановского </w:t>
      </w:r>
      <w:r w:rsidR="00DA4B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соблюдения муниципальными служащими </w:t>
      </w:r>
      <w:proofErr w:type="spellStart"/>
      <w:r w:rsidR="00DA4BCF">
        <w:rPr>
          <w:rFonts w:ascii="Times New Roman" w:eastAsia="Times New Roman" w:hAnsi="Times New Roman" w:cs="Times New Roman"/>
          <w:sz w:val="28"/>
          <w:szCs w:val="28"/>
        </w:rPr>
        <w:t>Стародрожжановского</w:t>
      </w:r>
      <w:proofErr w:type="spellEnd"/>
      <w:r w:rsidR="00DA4BCF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Дрожжановского </w:t>
      </w:r>
      <w:r w:rsidR="00DA4B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 w:rsidR="00DA4B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служебному поведению</w:t>
      </w:r>
      <w:proofErr w:type="gramEnd"/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8"/>
          <w:szCs w:val="28"/>
          <w:lang w:eastAsia="ru-RU"/>
        </w:rPr>
      </w:pP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проверки: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Решением Совета </w:t>
      </w:r>
      <w:proofErr w:type="spellStart"/>
      <w:r w:rsidR="00DA4BCF">
        <w:rPr>
          <w:rFonts w:ascii="Times New Roman" w:eastAsia="Times New Roman" w:hAnsi="Times New Roman" w:cs="Times New Roman"/>
          <w:sz w:val="28"/>
          <w:szCs w:val="28"/>
        </w:rPr>
        <w:t>Стародрожжановского</w:t>
      </w:r>
      <w:proofErr w:type="spellEnd"/>
      <w:r w:rsidR="00DA4BCF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Дрожжановского </w:t>
      </w:r>
      <w:r w:rsidR="00DA4B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от </w:t>
      </w:r>
      <w:r w:rsidR="00DA4BCF">
        <w:rPr>
          <w:rFonts w:ascii="Times New Roman" w:eastAsia="Times New Roman" w:hAnsi="Times New Roman" w:cs="Times New Roman"/>
          <w:sz w:val="28"/>
          <w:szCs w:val="28"/>
        </w:rPr>
        <w:t>23 марта 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BF4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A4BCF">
        <w:rPr>
          <w:rFonts w:ascii="Times New Roman" w:eastAsia="Times New Roman" w:hAnsi="Times New Roman" w:cs="Times New Roman"/>
          <w:sz w:val="28"/>
          <w:szCs w:val="28"/>
        </w:rPr>
        <w:t>59/</w:t>
      </w:r>
      <w:r w:rsidR="00BF457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муниципальными служащими за отчетный период и за два года, предшествующие отчетному периоду;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 и Республики Татарстан;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273-ФЗ «О противодействии коррупции» и другими федеральными законами и нормативными правовыми актами Республики Татарстан (далее - требования к служебному поведению).</w:t>
      </w:r>
      <w:proofErr w:type="gramEnd"/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Проверка, предусмотренная пунктом 1 настоящего Положения, осуществляется по решению представителя нанимателя (руководителя органа местного самоуправления) либо должностного лица, которому такие полномочия предоставлены представителем нанимателя (руководителем органа местного самоуправления).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Основанием для проверки является представленная в письменном виде в установленном порядке информация о представлении гражданином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или муниципальным служащим недостоверных или неполных сведений, представленных им в соответствии с пунктом 1 настоящего Положения;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Информация, предусмотренная пунктом 3 настоящего Положения, может быть предоставлена: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иными источниками в соответствии с законодательством.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При осуществлении проверки представитель нанимателя (руководитель органа местного самоуправления) либо должностное лицо, которому такие полномочия предоставлены представителем нанимателя (руководителем органа местного самоуправления), вправе: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проводить беседу с гражданином или муниципальным служащим;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изучать представленные гражданином или муниципальным служащим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и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дополнительные материалы;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получать от гражданина или муниципального служащего пояснения по представленным им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сведениям о доходах, об имуществе и обязательствах имущественного характера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материалам;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направлять в установленном порядке запрос в органы прокуратуры Российской Федерации, иные федеральные государственные органы, государственные органы Республики Татарстан, территориальные органы федеральных государственных органов, органы местного самоуправления, предприятия,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достоверности и полноте сведений, представленных гражданином в соответствии с нормативными правовыми актами Российской Федерации и Республики Татарстан; о соблюдении муниципальным служащим требований к служебному поведению;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В запросе, предусмотренном подпунктом "г" пункта 7 настоящего Положения, указываются: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правовой акт, на основании которого направляется запрос;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реквизиты документа, удостоверяющего личность,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муниципального служащего, в отношении которого имеются сведения о несоблюдении им требований к служебному поведению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фамилия, инициалы и номер телефона должностного лица, подготовившего запрос;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е.1)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ж) другие необходимые сведения.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Представитель нанимателя (руководитель органа местного самоуправления) либо должностное лицо, которому такие полномочия предоставлены представителем нанимателя (руководителем органа местного самоуправления), обеспечивает: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уведомление в письменной форме муниципального служащего о начале в отношении него проверки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разъяснение ему содержания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подпункта «б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двух рабочих дней со дня получения соответствующего решения;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По окончании проверки представитель нанимателя (руководитель органа местного самоуправления) либо должностное лицо, которому такие полномочия предоставлены представителем нанимателя (руководителем органа местного самоуправления),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Муниципальный служащий вправе: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давать пояснения в письменной форме в ходе проверки и по результатам проверки;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обращаться к представителю нанимателя (руководителю органа местного самоуправления) либо должностному лицу, которому такие полномочия предоставлены представителем нанимателя (руководителем органа местного самоуправления), с подлежащим удовлетворению ходатайством о проведении с ним беседы по вопросам, указанным в подпункте "б" пункта 9 настоящего Положения.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12. Пояснения муниципального служащего, указанные в пункте 11 настоящего Положения, приобщаются к материалам проверки.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Сведения о результатах проверки с письменного согласия лица, принявшего решение о ее проведении, предоставляются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иным источникам,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Должностное лицо, которому предоставлены полномочия представителем нанимателя (руководителем органа местного самоуправления) на осуществление проверки в соответствии с пунктом 1 настоящего Положения, представляет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принявшему решение о проведении проверки, доклад о ее результатах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докладе должно содержаться одно из следующих предложений: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назначении гражданина на должность муниципальной службы;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отказе гражданину в назначении на должность муниципальной службы;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 отсутствии оснований для применения к муниципальному служащему мер юридической ответственности;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о применении к муниципальному служащему мер юридической ответственности;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15.1.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r:id="rId7" w:history="1">
        <w:r>
          <w:rPr>
            <w:rStyle w:val="a3"/>
            <w:rFonts w:ascii="Times New Roman" w:eastAsia="Times New Roman" w:hAnsi="Times New Roman" w:cs="Times New Roman"/>
            <w:bCs/>
            <w:iCs/>
            <w:color w:val="000000"/>
            <w:sz w:val="28"/>
            <w:szCs w:val="28"/>
            <w:lang w:eastAsia="ru-RU"/>
          </w:rPr>
          <w:t>пункте</w:t>
        </w:r>
        <w:r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15 настоящего Положения, принимает одно из следующих решений: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а) назначить гражданина на должность муниципальной службы;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б) отказать гражданину в назначении на должность муниципальной службы;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в) применить к муниципальному служащему меры юридической ответственности;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 Подлинники справок о доходах, об имуществе и обязательствах имущественного характера приобщаются к личным делам муниципальных служащих.</w:t>
      </w:r>
    </w:p>
    <w:p w:rsidR="00EA54AA" w:rsidRDefault="00EA54AA" w:rsidP="00EA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 Материалы проверки хранятся в течение трех лет со дня ее окончания, после чего передаются в архив.</w:t>
      </w:r>
    </w:p>
    <w:p w:rsidR="00EA54AA" w:rsidRDefault="00EA54AA" w:rsidP="00EA54AA">
      <w:pPr>
        <w:rPr>
          <w:rFonts w:ascii="Calibri" w:eastAsia="Times New Roman" w:hAnsi="Calibri" w:cs="Times New Roman"/>
        </w:rPr>
      </w:pPr>
    </w:p>
    <w:p w:rsidR="00EA54AA" w:rsidRDefault="00EA54AA" w:rsidP="00EA54AA"/>
    <w:p w:rsidR="00316156" w:rsidRDefault="00316156"/>
    <w:sectPr w:rsidR="00316156" w:rsidSect="00DA4B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75"/>
    <w:rsid w:val="00090009"/>
    <w:rsid w:val="00316156"/>
    <w:rsid w:val="00347890"/>
    <w:rsid w:val="00A07775"/>
    <w:rsid w:val="00BF4578"/>
    <w:rsid w:val="00DA4BCF"/>
    <w:rsid w:val="00EA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4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A54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4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A54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E71C684DEE159D7B6F6C540E716EA3130D2C7097AC1CCB2746ADAB81867CC7FB5F822AEE403C76U6c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D8E9B30A8024F10ADF6C40F573BA5FCCE909C6143E871E1E5B94CA286E375D0D521FC209CB6388U50BI" TargetMode="External"/><Relationship Id="rId5" Type="http://schemas.openxmlformats.org/officeDocument/2006/relationships/hyperlink" Target="consultantplus://offline/ref=E5102C83C21C1C39BA0CD913AC7C9AB152613C631DD423366718623FECj011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13602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cp:lastPrinted>2015-03-30T07:37:00Z</cp:lastPrinted>
  <dcterms:created xsi:type="dcterms:W3CDTF">2015-03-27T10:25:00Z</dcterms:created>
  <dcterms:modified xsi:type="dcterms:W3CDTF">2015-03-30T07:38:00Z</dcterms:modified>
</cp:coreProperties>
</file>