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F0" w:rsidRDefault="00683DF0" w:rsidP="00683DF0">
      <w:pPr>
        <w:pStyle w:val="2"/>
        <w:spacing w:before="0"/>
        <w:jc w:val="center"/>
        <w:rPr>
          <w:rFonts w:ascii="Times New Roman" w:hAnsi="Times New Roman" w:cs="Times New Roman"/>
          <w:b w:val="0"/>
          <w:color w:val="auto"/>
          <w:sz w:val="28"/>
          <w:szCs w:val="28"/>
        </w:rPr>
      </w:pPr>
      <w:r>
        <w:rPr>
          <w:rFonts w:ascii="Times New Roman" w:hAnsi="Times New Roman" w:cs="Times New Roman"/>
          <w:b w:val="0"/>
          <w:color w:val="auto"/>
          <w:sz w:val="28"/>
          <w:szCs w:val="28"/>
        </w:rPr>
        <w:t>Совет  Стародрожжановского  сельского поселения</w:t>
      </w:r>
    </w:p>
    <w:p w:rsidR="00683DF0" w:rsidRDefault="00683DF0" w:rsidP="00683DF0">
      <w:pPr>
        <w:pStyle w:val="3"/>
        <w:spacing w:before="0"/>
        <w:jc w:val="center"/>
        <w:rPr>
          <w:rFonts w:ascii="Times New Roman" w:hAnsi="Times New Roman" w:cs="Times New Roman"/>
          <w:b w:val="0"/>
          <w:color w:val="auto"/>
          <w:sz w:val="28"/>
          <w:szCs w:val="28"/>
        </w:rPr>
      </w:pPr>
      <w:r>
        <w:rPr>
          <w:rFonts w:ascii="Times New Roman" w:hAnsi="Times New Roman" w:cs="Times New Roman"/>
          <w:b w:val="0"/>
          <w:color w:val="auto"/>
          <w:sz w:val="28"/>
          <w:szCs w:val="28"/>
        </w:rPr>
        <w:t>Дрожжановского муниципального района  Республики Татарстан</w:t>
      </w:r>
    </w:p>
    <w:p w:rsidR="00683DF0" w:rsidRDefault="00683DF0" w:rsidP="00683DF0">
      <w:pPr>
        <w:rPr>
          <w:sz w:val="28"/>
          <w:szCs w:val="28"/>
        </w:rPr>
      </w:pPr>
    </w:p>
    <w:p w:rsidR="00683DF0" w:rsidRDefault="00683DF0" w:rsidP="00683DF0">
      <w:pPr>
        <w:jc w:val="center"/>
        <w:rPr>
          <w:b/>
          <w:sz w:val="28"/>
          <w:szCs w:val="28"/>
        </w:rPr>
      </w:pPr>
      <w:r>
        <w:rPr>
          <w:b/>
          <w:sz w:val="28"/>
          <w:szCs w:val="28"/>
        </w:rPr>
        <w:t xml:space="preserve">РЕШЕНИЕ </w:t>
      </w:r>
    </w:p>
    <w:p w:rsidR="00683DF0" w:rsidRDefault="00683DF0" w:rsidP="00683DF0">
      <w:pPr>
        <w:rPr>
          <w:sz w:val="28"/>
          <w:szCs w:val="28"/>
        </w:rPr>
      </w:pPr>
    </w:p>
    <w:p w:rsidR="00683DF0" w:rsidRDefault="00683DF0" w:rsidP="00683DF0">
      <w:pPr>
        <w:spacing w:after="60"/>
        <w:jc w:val="center"/>
        <w:rPr>
          <w:b/>
          <w:sz w:val="12"/>
          <w:szCs w:val="12"/>
        </w:rPr>
      </w:pPr>
    </w:p>
    <w:p w:rsidR="00683DF0" w:rsidRDefault="00683DF0" w:rsidP="00683DF0">
      <w:pPr>
        <w:rPr>
          <w:sz w:val="28"/>
          <w:szCs w:val="28"/>
        </w:rPr>
      </w:pPr>
      <w:r>
        <w:rPr>
          <w:sz w:val="28"/>
          <w:szCs w:val="28"/>
        </w:rPr>
        <w:t>22 марта 2018  года</w:t>
      </w:r>
      <w:r>
        <w:rPr>
          <w:sz w:val="28"/>
          <w:szCs w:val="28"/>
        </w:rPr>
        <w:tab/>
      </w:r>
      <w:r>
        <w:rPr>
          <w:sz w:val="28"/>
          <w:szCs w:val="28"/>
        </w:rPr>
        <w:tab/>
      </w:r>
      <w:r>
        <w:rPr>
          <w:sz w:val="28"/>
          <w:szCs w:val="28"/>
        </w:rPr>
        <w:tab/>
      </w:r>
      <w:r>
        <w:rPr>
          <w:sz w:val="28"/>
          <w:szCs w:val="28"/>
        </w:rPr>
        <w:tab/>
        <w:t xml:space="preserve">                                          № 38/1</w:t>
      </w:r>
    </w:p>
    <w:p w:rsidR="00683DF0" w:rsidRDefault="00683DF0" w:rsidP="00683DF0">
      <w:pPr>
        <w:jc w:val="center"/>
        <w:rPr>
          <w:sz w:val="28"/>
          <w:szCs w:val="28"/>
        </w:rPr>
      </w:pPr>
      <w:bookmarkStart w:id="0" w:name="_GoBack"/>
      <w:bookmarkEnd w:id="0"/>
    </w:p>
    <w:p w:rsidR="00683DF0" w:rsidRDefault="00683DF0" w:rsidP="00683DF0">
      <w:pPr>
        <w:pStyle w:val="1"/>
        <w:tabs>
          <w:tab w:val="left" w:pos="4962"/>
          <w:tab w:val="left" w:pos="5103"/>
        </w:tabs>
        <w:ind w:right="4252"/>
        <w:jc w:val="left"/>
        <w:rPr>
          <w:rFonts w:ascii="Times New Roman" w:hAnsi="Times New Roman" w:cs="Times New Roman"/>
          <w:b w:val="0"/>
          <w:color w:val="auto"/>
          <w:sz w:val="28"/>
          <w:szCs w:val="28"/>
        </w:rPr>
      </w:pPr>
      <w:r>
        <w:rPr>
          <w:rFonts w:ascii="Times New Roman" w:hAnsi="Times New Roman" w:cs="Times New Roman"/>
          <w:b w:val="0"/>
          <w:bCs w:val="0"/>
          <w:color w:val="auto"/>
          <w:kern w:val="28"/>
          <w:sz w:val="28"/>
          <w:szCs w:val="28"/>
        </w:rPr>
        <w:t xml:space="preserve">О внесении изменений </w:t>
      </w:r>
      <w:r w:rsidRPr="00632CA4">
        <w:rPr>
          <w:rFonts w:ascii="Times New Roman" w:hAnsi="Times New Roman" w:cs="Times New Roman"/>
          <w:b w:val="0"/>
          <w:bCs w:val="0"/>
          <w:color w:val="auto"/>
          <w:kern w:val="28"/>
          <w:sz w:val="28"/>
          <w:szCs w:val="28"/>
        </w:rPr>
        <w:t>в</w:t>
      </w:r>
      <w:r>
        <w:rPr>
          <w:rFonts w:ascii="Times New Roman" w:hAnsi="Times New Roman" w:cs="Times New Roman"/>
          <w:b w:val="0"/>
          <w:bCs w:val="0"/>
          <w:kern w:val="28"/>
          <w:sz w:val="28"/>
          <w:szCs w:val="28"/>
        </w:rPr>
        <w:t xml:space="preserve"> </w:t>
      </w:r>
      <w:r>
        <w:rPr>
          <w:rFonts w:ascii="Times New Roman" w:hAnsi="Times New Roman" w:cs="Times New Roman"/>
          <w:b w:val="0"/>
          <w:color w:val="auto"/>
          <w:sz w:val="28"/>
          <w:szCs w:val="28"/>
        </w:rPr>
        <w:t>Правила</w:t>
      </w:r>
      <w:r>
        <w:rPr>
          <w:rFonts w:ascii="Times New Roman" w:hAnsi="Times New Roman" w:cs="Times New Roman"/>
          <w:b w:val="0"/>
          <w:color w:val="auto"/>
          <w:sz w:val="28"/>
          <w:szCs w:val="28"/>
        </w:rPr>
        <w:br/>
        <w:t>благоустройства  Стародрожжановского сельского поселения Дрожжановского муниципального района Республики Татарстан</w:t>
      </w:r>
    </w:p>
    <w:p w:rsidR="00683DF0" w:rsidRDefault="00683DF0" w:rsidP="00683DF0">
      <w:pPr>
        <w:pStyle w:val="a3"/>
        <w:spacing w:before="0" w:beforeAutospacing="0" w:after="0" w:afterAutospacing="0" w:line="240" w:lineRule="atLeast"/>
        <w:ind w:firstLine="0"/>
        <w:jc w:val="left"/>
        <w:rPr>
          <w:sz w:val="28"/>
          <w:szCs w:val="28"/>
        </w:rPr>
      </w:pPr>
    </w:p>
    <w:p w:rsidR="00683DF0" w:rsidRDefault="00683DF0" w:rsidP="00683DF0">
      <w:pPr>
        <w:ind w:firstLine="567"/>
        <w:jc w:val="both"/>
        <w:rPr>
          <w:sz w:val="28"/>
          <w:szCs w:val="28"/>
        </w:rPr>
      </w:pPr>
      <w:r>
        <w:rPr>
          <w:sz w:val="28"/>
          <w:szCs w:val="28"/>
        </w:rPr>
        <w:t xml:space="preserve">В соответствии со статьей 14 Федерального закона от 06 октября 2003 года № 131-ФЗ «Об общих принципах организации местного самоуправления в Российской Федерации», с учетом протеста прокурора Дрожжановского района,  Совет Стародрожжановского сельского поселения Дрожжановского муниципального района Республики Татарстан   </w:t>
      </w:r>
      <w:proofErr w:type="gramStart"/>
      <w:r>
        <w:rPr>
          <w:b/>
          <w:sz w:val="28"/>
          <w:szCs w:val="28"/>
        </w:rPr>
        <w:t>р</w:t>
      </w:r>
      <w:proofErr w:type="gramEnd"/>
      <w:r>
        <w:rPr>
          <w:b/>
          <w:sz w:val="28"/>
          <w:szCs w:val="28"/>
        </w:rPr>
        <w:t xml:space="preserve"> е ш и л :</w:t>
      </w:r>
    </w:p>
    <w:p w:rsidR="00683DF0" w:rsidRDefault="00683DF0" w:rsidP="00683DF0">
      <w:pPr>
        <w:ind w:firstLine="567"/>
        <w:jc w:val="both"/>
        <w:rPr>
          <w:sz w:val="28"/>
          <w:szCs w:val="28"/>
        </w:rPr>
      </w:pPr>
      <w:r>
        <w:rPr>
          <w:sz w:val="28"/>
          <w:szCs w:val="28"/>
        </w:rPr>
        <w:t>1. Внести в Правила благоустройства Стародрожжановского сельского поселения, утвержденные решением Совета Стародрожжановского сельского поселения Дрожжановского муниципального района Республики Татарстан от 14.09.2017 № 27/1 «Об утверждении Правил благоустройства Стародрожжановского сельского поселения</w:t>
      </w:r>
      <w:r>
        <w:t xml:space="preserve"> </w:t>
      </w:r>
      <w:r>
        <w:rPr>
          <w:sz w:val="28"/>
          <w:szCs w:val="28"/>
        </w:rPr>
        <w:t>Дрожжановского муниципального района Республики Татарстан» следующие изменения:</w:t>
      </w:r>
    </w:p>
    <w:p w:rsidR="00683DF0" w:rsidRDefault="00683DF0" w:rsidP="00683DF0">
      <w:pPr>
        <w:ind w:firstLine="567"/>
        <w:jc w:val="both"/>
        <w:rPr>
          <w:sz w:val="28"/>
          <w:szCs w:val="28"/>
        </w:rPr>
      </w:pPr>
      <w:r>
        <w:rPr>
          <w:sz w:val="28"/>
          <w:szCs w:val="28"/>
        </w:rPr>
        <w:t xml:space="preserve">а) </w:t>
      </w:r>
      <w:r>
        <w:rPr>
          <w:b/>
          <w:sz w:val="28"/>
          <w:szCs w:val="28"/>
        </w:rPr>
        <w:t>дополнить пунктом 1.1</w:t>
      </w:r>
      <w:r>
        <w:rPr>
          <w:sz w:val="28"/>
          <w:szCs w:val="28"/>
        </w:rPr>
        <w:t xml:space="preserve"> следующего содержания:</w:t>
      </w:r>
    </w:p>
    <w:p w:rsidR="00683DF0" w:rsidRDefault="00683DF0" w:rsidP="00683DF0">
      <w:pPr>
        <w:ind w:firstLine="567"/>
        <w:jc w:val="both"/>
        <w:rPr>
          <w:sz w:val="28"/>
          <w:szCs w:val="28"/>
        </w:rPr>
      </w:pPr>
      <w:r>
        <w:rPr>
          <w:sz w:val="28"/>
          <w:szCs w:val="28"/>
        </w:rPr>
        <w:t>«Настоящие Правила благоустройства на основе законодательства Российской Федерации и иных нормативных правовых актов Российской Федерации, а также нормативных правовых актов Республики Татарстан устанавливают требования к благоустройству и элементам благоустройства территории поселения, перечень мероприятий по благоустройству территории поселения, порядок и периодичность их проведения</w:t>
      </w:r>
      <w:proofErr w:type="gramStart"/>
      <w:r>
        <w:rPr>
          <w:sz w:val="28"/>
          <w:szCs w:val="28"/>
        </w:rPr>
        <w:t>.»;</w:t>
      </w:r>
      <w:proofErr w:type="gramEnd"/>
    </w:p>
    <w:p w:rsidR="00683DF0" w:rsidRDefault="00683DF0" w:rsidP="00683DF0">
      <w:pPr>
        <w:ind w:firstLine="567"/>
        <w:jc w:val="both"/>
        <w:rPr>
          <w:sz w:val="28"/>
          <w:szCs w:val="28"/>
        </w:rPr>
      </w:pPr>
      <w:r>
        <w:rPr>
          <w:sz w:val="28"/>
          <w:szCs w:val="28"/>
        </w:rPr>
        <w:t xml:space="preserve">б) </w:t>
      </w:r>
      <w:r>
        <w:rPr>
          <w:b/>
          <w:sz w:val="28"/>
          <w:szCs w:val="28"/>
        </w:rPr>
        <w:t>дополнить пунктом 1.2</w:t>
      </w:r>
      <w:r>
        <w:rPr>
          <w:sz w:val="28"/>
          <w:szCs w:val="28"/>
        </w:rPr>
        <w:t xml:space="preserve"> следующего содержания:</w:t>
      </w:r>
    </w:p>
    <w:p w:rsidR="00683DF0" w:rsidRDefault="00683DF0" w:rsidP="00683DF0">
      <w:pPr>
        <w:ind w:firstLine="567"/>
        <w:jc w:val="both"/>
        <w:rPr>
          <w:sz w:val="28"/>
          <w:szCs w:val="28"/>
        </w:rPr>
      </w:pPr>
      <w:r>
        <w:rPr>
          <w:sz w:val="28"/>
          <w:szCs w:val="28"/>
        </w:rPr>
        <w:t>«Настоящие Правила благоустройства регулируют вопросы:</w:t>
      </w:r>
    </w:p>
    <w:p w:rsidR="00683DF0" w:rsidRDefault="00683DF0" w:rsidP="00683DF0">
      <w:pPr>
        <w:ind w:firstLine="567"/>
        <w:jc w:val="both"/>
        <w:rPr>
          <w:sz w:val="28"/>
          <w:szCs w:val="28"/>
        </w:rPr>
      </w:pPr>
      <w:bookmarkStart w:id="1" w:name="sub_45121"/>
      <w:r>
        <w:rPr>
          <w:sz w:val="28"/>
          <w:szCs w:val="28"/>
        </w:rPr>
        <w:t>1) содержания территорий общего пользования и порядка пользования такими территориями;</w:t>
      </w:r>
    </w:p>
    <w:p w:rsidR="00683DF0" w:rsidRDefault="00683DF0" w:rsidP="00683DF0">
      <w:pPr>
        <w:ind w:firstLine="567"/>
        <w:jc w:val="both"/>
        <w:rPr>
          <w:sz w:val="28"/>
          <w:szCs w:val="28"/>
        </w:rPr>
      </w:pPr>
      <w:bookmarkStart w:id="2" w:name="sub_45122"/>
      <w:bookmarkEnd w:id="1"/>
      <w:r>
        <w:rPr>
          <w:sz w:val="28"/>
          <w:szCs w:val="28"/>
        </w:rPr>
        <w:t>2) внешнего вида фасадов и ограждающих конструкций зданий, строений, сооружений;</w:t>
      </w:r>
    </w:p>
    <w:p w:rsidR="00683DF0" w:rsidRDefault="00683DF0" w:rsidP="00683DF0">
      <w:pPr>
        <w:ind w:firstLine="567"/>
        <w:jc w:val="both"/>
        <w:rPr>
          <w:sz w:val="28"/>
          <w:szCs w:val="28"/>
        </w:rPr>
      </w:pPr>
      <w:bookmarkStart w:id="3" w:name="sub_45123"/>
      <w:bookmarkEnd w:id="2"/>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683DF0" w:rsidRDefault="00683DF0" w:rsidP="00683DF0">
      <w:pPr>
        <w:ind w:firstLine="567"/>
        <w:jc w:val="both"/>
        <w:rPr>
          <w:sz w:val="28"/>
          <w:szCs w:val="28"/>
        </w:rPr>
      </w:pPr>
      <w:bookmarkStart w:id="4" w:name="sub_45124"/>
      <w:bookmarkEnd w:id="3"/>
      <w:r>
        <w:rPr>
          <w:sz w:val="28"/>
          <w:szCs w:val="28"/>
        </w:rPr>
        <w:t>4) организации освещения территории поселения, включая архитектурную подсветку зданий, строений, сооружений;</w:t>
      </w:r>
    </w:p>
    <w:p w:rsidR="00683DF0" w:rsidRDefault="00683DF0" w:rsidP="00683DF0">
      <w:pPr>
        <w:ind w:firstLine="567"/>
        <w:jc w:val="both"/>
        <w:rPr>
          <w:sz w:val="28"/>
          <w:szCs w:val="28"/>
        </w:rPr>
      </w:pPr>
      <w:bookmarkStart w:id="5" w:name="sub_45125"/>
      <w:bookmarkEnd w:id="4"/>
      <w:r>
        <w:rPr>
          <w:sz w:val="28"/>
          <w:szCs w:val="28"/>
        </w:rPr>
        <w:t xml:space="preserve">5) организации озеленения территории поселения, включая порядок создания, содержания, восстановления и </w:t>
      </w:r>
      <w:proofErr w:type="gramStart"/>
      <w:r>
        <w:rPr>
          <w:sz w:val="28"/>
          <w:szCs w:val="28"/>
        </w:rPr>
        <w:t>охраны</w:t>
      </w:r>
      <w:proofErr w:type="gramEnd"/>
      <w:r>
        <w:rPr>
          <w:sz w:val="28"/>
          <w:szCs w:val="28"/>
        </w:rPr>
        <w:t xml:space="preserve"> расположенных в границах </w:t>
      </w:r>
      <w:r>
        <w:rPr>
          <w:sz w:val="28"/>
          <w:szCs w:val="28"/>
        </w:rPr>
        <w:lastRenderedPageBreak/>
        <w:t>населенных пунктов газонов, цветников и иных территорий, занятых травянистыми растениями;</w:t>
      </w:r>
    </w:p>
    <w:p w:rsidR="00683DF0" w:rsidRDefault="00683DF0" w:rsidP="00683DF0">
      <w:pPr>
        <w:ind w:firstLine="567"/>
        <w:jc w:val="both"/>
        <w:rPr>
          <w:sz w:val="28"/>
          <w:szCs w:val="28"/>
        </w:rPr>
      </w:pPr>
      <w:bookmarkStart w:id="6" w:name="sub_45126"/>
      <w:bookmarkEnd w:id="5"/>
      <w:r>
        <w:rPr>
          <w:sz w:val="28"/>
          <w:szCs w:val="28"/>
        </w:rPr>
        <w:t>6) размещения информации на территории поселения, в том числе установки указателей с наименованиями улиц и номерами домов, вывесок;</w:t>
      </w:r>
    </w:p>
    <w:p w:rsidR="00683DF0" w:rsidRDefault="00683DF0" w:rsidP="00683DF0">
      <w:pPr>
        <w:ind w:firstLine="567"/>
        <w:jc w:val="both"/>
        <w:rPr>
          <w:sz w:val="28"/>
          <w:szCs w:val="28"/>
        </w:rPr>
      </w:pPr>
      <w:bookmarkStart w:id="7" w:name="sub_45127"/>
      <w:bookmarkEnd w:id="6"/>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83DF0" w:rsidRDefault="00683DF0" w:rsidP="00683DF0">
      <w:pPr>
        <w:ind w:firstLine="567"/>
        <w:jc w:val="both"/>
        <w:rPr>
          <w:sz w:val="28"/>
          <w:szCs w:val="28"/>
        </w:rPr>
      </w:pPr>
      <w:bookmarkStart w:id="8" w:name="sub_45128"/>
      <w:bookmarkEnd w:id="7"/>
      <w:r>
        <w:rPr>
          <w:sz w:val="28"/>
          <w:szCs w:val="28"/>
        </w:rPr>
        <w:t>8) организации пешеходных коммуникаций, в том числе тротуаров, аллей, дорожек, тропинок;</w:t>
      </w:r>
    </w:p>
    <w:p w:rsidR="00683DF0" w:rsidRDefault="00683DF0" w:rsidP="00683DF0">
      <w:pPr>
        <w:ind w:firstLine="567"/>
        <w:jc w:val="both"/>
        <w:rPr>
          <w:sz w:val="28"/>
          <w:szCs w:val="28"/>
        </w:rPr>
      </w:pPr>
      <w:bookmarkStart w:id="9" w:name="sub_45129"/>
      <w:bookmarkEnd w:id="8"/>
      <w:r>
        <w:rPr>
          <w:sz w:val="28"/>
          <w:szCs w:val="28"/>
        </w:rPr>
        <w:t>9) обустройства территории поселения  в целях обеспечения беспрепятственного передвижения по указанной территории инвалидов и других маломобильных групп населения;</w:t>
      </w:r>
    </w:p>
    <w:p w:rsidR="00683DF0" w:rsidRDefault="00683DF0" w:rsidP="00683DF0">
      <w:pPr>
        <w:ind w:firstLine="567"/>
        <w:jc w:val="both"/>
        <w:rPr>
          <w:sz w:val="28"/>
          <w:szCs w:val="28"/>
        </w:rPr>
      </w:pPr>
      <w:bookmarkStart w:id="10" w:name="sub_451210"/>
      <w:bookmarkEnd w:id="9"/>
      <w:r>
        <w:rPr>
          <w:sz w:val="28"/>
          <w:szCs w:val="28"/>
        </w:rPr>
        <w:t>10) уборки территории поселения, в том числе в зимний период;</w:t>
      </w:r>
    </w:p>
    <w:p w:rsidR="00683DF0" w:rsidRDefault="00683DF0" w:rsidP="00683DF0">
      <w:pPr>
        <w:ind w:firstLine="567"/>
        <w:jc w:val="both"/>
        <w:rPr>
          <w:sz w:val="28"/>
          <w:szCs w:val="28"/>
        </w:rPr>
      </w:pPr>
      <w:bookmarkStart w:id="11" w:name="sub_451211"/>
      <w:bookmarkEnd w:id="10"/>
      <w:r>
        <w:rPr>
          <w:sz w:val="28"/>
          <w:szCs w:val="28"/>
        </w:rPr>
        <w:t>11) организации стоков ливневых вод;</w:t>
      </w:r>
    </w:p>
    <w:p w:rsidR="00683DF0" w:rsidRDefault="00683DF0" w:rsidP="00683DF0">
      <w:pPr>
        <w:ind w:firstLine="567"/>
        <w:jc w:val="both"/>
        <w:rPr>
          <w:sz w:val="28"/>
          <w:szCs w:val="28"/>
        </w:rPr>
      </w:pPr>
      <w:bookmarkStart w:id="12" w:name="sub_451212"/>
      <w:bookmarkEnd w:id="11"/>
      <w:r>
        <w:rPr>
          <w:sz w:val="28"/>
          <w:szCs w:val="28"/>
        </w:rPr>
        <w:t>12) порядка проведения земляных работ;</w:t>
      </w:r>
    </w:p>
    <w:p w:rsidR="00683DF0" w:rsidRDefault="00683DF0" w:rsidP="00683DF0">
      <w:pPr>
        <w:ind w:firstLine="567"/>
        <w:jc w:val="both"/>
        <w:rPr>
          <w:sz w:val="28"/>
          <w:szCs w:val="28"/>
        </w:rPr>
      </w:pPr>
      <w:bookmarkStart w:id="13" w:name="sub_451215"/>
      <w:bookmarkEnd w:id="12"/>
      <w:r>
        <w:rPr>
          <w:sz w:val="28"/>
          <w:szCs w:val="28"/>
        </w:rPr>
        <w:t>13) праздничного оформления территории муниципального поселения;</w:t>
      </w:r>
    </w:p>
    <w:p w:rsidR="00683DF0" w:rsidRDefault="00683DF0" w:rsidP="00683DF0">
      <w:pPr>
        <w:ind w:firstLine="567"/>
        <w:jc w:val="both"/>
        <w:rPr>
          <w:sz w:val="28"/>
          <w:szCs w:val="28"/>
        </w:rPr>
      </w:pPr>
      <w:bookmarkStart w:id="14" w:name="sub_451216"/>
      <w:bookmarkEnd w:id="13"/>
      <w:r>
        <w:rPr>
          <w:sz w:val="28"/>
          <w:szCs w:val="28"/>
        </w:rPr>
        <w:t>14) порядка участия граждан и организаций в реализации мероприятий по благоустройству территории поселения;</w:t>
      </w:r>
    </w:p>
    <w:p w:rsidR="00683DF0" w:rsidRDefault="00683DF0" w:rsidP="00683DF0">
      <w:pPr>
        <w:ind w:firstLine="567"/>
        <w:jc w:val="both"/>
        <w:rPr>
          <w:sz w:val="28"/>
          <w:szCs w:val="28"/>
        </w:rPr>
      </w:pPr>
      <w:bookmarkStart w:id="15" w:name="sub_451217"/>
      <w:bookmarkEnd w:id="14"/>
      <w:r>
        <w:rPr>
          <w:sz w:val="28"/>
          <w:szCs w:val="28"/>
        </w:rPr>
        <w:t>15) осуществления контроля за соблюдением правил благоустройства территории поселения</w:t>
      </w:r>
      <w:proofErr w:type="gramStart"/>
      <w:r>
        <w:rPr>
          <w:sz w:val="28"/>
          <w:szCs w:val="28"/>
        </w:rPr>
        <w:t>.»;</w:t>
      </w:r>
      <w:proofErr w:type="gramEnd"/>
    </w:p>
    <w:bookmarkEnd w:id="15"/>
    <w:p w:rsidR="00683DF0" w:rsidRDefault="00683DF0" w:rsidP="00683DF0">
      <w:pPr>
        <w:ind w:firstLine="567"/>
        <w:jc w:val="both"/>
        <w:rPr>
          <w:sz w:val="28"/>
          <w:szCs w:val="28"/>
        </w:rPr>
      </w:pPr>
      <w:r>
        <w:rPr>
          <w:sz w:val="28"/>
          <w:szCs w:val="28"/>
        </w:rPr>
        <w:t xml:space="preserve">в) </w:t>
      </w:r>
      <w:r>
        <w:rPr>
          <w:b/>
          <w:sz w:val="28"/>
          <w:szCs w:val="28"/>
        </w:rPr>
        <w:t xml:space="preserve">в </w:t>
      </w:r>
      <w:proofErr w:type="gramStart"/>
      <w:r>
        <w:rPr>
          <w:b/>
          <w:sz w:val="28"/>
          <w:szCs w:val="28"/>
        </w:rPr>
        <w:t>пункте</w:t>
      </w:r>
      <w:proofErr w:type="gramEnd"/>
      <w:r>
        <w:rPr>
          <w:b/>
          <w:sz w:val="28"/>
          <w:szCs w:val="28"/>
        </w:rPr>
        <w:t xml:space="preserve"> 6 абзац пятый</w:t>
      </w:r>
      <w:r>
        <w:rPr>
          <w:sz w:val="28"/>
          <w:szCs w:val="28"/>
        </w:rPr>
        <w:t xml:space="preserve"> изложить в следующий редакции:</w:t>
      </w:r>
    </w:p>
    <w:p w:rsidR="00683DF0" w:rsidRDefault="00683DF0" w:rsidP="00683DF0">
      <w:pPr>
        <w:ind w:firstLine="567"/>
        <w:jc w:val="both"/>
        <w:rPr>
          <w:sz w:val="28"/>
          <w:szCs w:val="28"/>
        </w:rPr>
      </w:pPr>
      <w:proofErr w:type="gramStart"/>
      <w:r>
        <w:rPr>
          <w:sz w:val="28"/>
          <w:szCs w:val="28"/>
        </w:rPr>
        <w:t>«благоустройство территории - деятельность по реализации комплекса мероприятий, установленного правилами благоустройства территории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683DF0" w:rsidRDefault="00683DF0" w:rsidP="00683DF0">
      <w:pPr>
        <w:ind w:firstLine="567"/>
        <w:jc w:val="both"/>
        <w:rPr>
          <w:sz w:val="28"/>
          <w:szCs w:val="28"/>
        </w:rPr>
      </w:pPr>
      <w:r>
        <w:rPr>
          <w:sz w:val="28"/>
          <w:szCs w:val="28"/>
        </w:rPr>
        <w:t xml:space="preserve">г) </w:t>
      </w:r>
      <w:r>
        <w:rPr>
          <w:b/>
          <w:sz w:val="28"/>
          <w:szCs w:val="28"/>
        </w:rPr>
        <w:t xml:space="preserve">в </w:t>
      </w:r>
      <w:proofErr w:type="gramStart"/>
      <w:r>
        <w:rPr>
          <w:b/>
          <w:sz w:val="28"/>
          <w:szCs w:val="28"/>
        </w:rPr>
        <w:t>пункте</w:t>
      </w:r>
      <w:proofErr w:type="gramEnd"/>
      <w:r>
        <w:rPr>
          <w:b/>
          <w:sz w:val="28"/>
          <w:szCs w:val="28"/>
        </w:rPr>
        <w:t xml:space="preserve"> 6 абзац сорок четвертый</w:t>
      </w:r>
      <w:r>
        <w:rPr>
          <w:sz w:val="28"/>
          <w:szCs w:val="28"/>
        </w:rPr>
        <w:t xml:space="preserve">  изложить в следующий редакции:</w:t>
      </w:r>
    </w:p>
    <w:p w:rsidR="00683DF0" w:rsidRDefault="00683DF0" w:rsidP="00683DF0">
      <w:pPr>
        <w:ind w:firstLine="567"/>
        <w:jc w:val="both"/>
        <w:rPr>
          <w:sz w:val="28"/>
          <w:szCs w:val="28"/>
        </w:rPr>
      </w:pPr>
      <w:r>
        <w:rPr>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sz w:val="28"/>
          <w:szCs w:val="28"/>
        </w:rPr>
        <w:t>границы</w:t>
      </w:r>
      <w:proofErr w:type="gramEnd"/>
      <w:r>
        <w:rPr>
          <w:sz w:val="28"/>
          <w:szCs w:val="28"/>
        </w:rPr>
        <w:t xml:space="preserve"> которой определены правилами благоустройства территории поселения в соответствии с порядком, установленным законом субъекта Российской Федерации;»;</w:t>
      </w:r>
    </w:p>
    <w:p w:rsidR="00683DF0" w:rsidRDefault="00683DF0" w:rsidP="00683DF0">
      <w:pPr>
        <w:ind w:firstLine="567"/>
        <w:jc w:val="both"/>
        <w:rPr>
          <w:sz w:val="28"/>
          <w:szCs w:val="28"/>
        </w:rPr>
      </w:pPr>
      <w:r>
        <w:rPr>
          <w:sz w:val="28"/>
          <w:szCs w:val="28"/>
        </w:rPr>
        <w:t xml:space="preserve">д) </w:t>
      </w:r>
      <w:r>
        <w:rPr>
          <w:b/>
          <w:sz w:val="28"/>
          <w:szCs w:val="28"/>
        </w:rPr>
        <w:t xml:space="preserve">в </w:t>
      </w:r>
      <w:proofErr w:type="gramStart"/>
      <w:r>
        <w:rPr>
          <w:b/>
          <w:sz w:val="28"/>
          <w:szCs w:val="28"/>
        </w:rPr>
        <w:t>пункте</w:t>
      </w:r>
      <w:proofErr w:type="gramEnd"/>
      <w:r>
        <w:rPr>
          <w:b/>
          <w:sz w:val="28"/>
          <w:szCs w:val="28"/>
        </w:rPr>
        <w:t xml:space="preserve"> 6 абзац шестьдесят четвертый</w:t>
      </w:r>
      <w:r>
        <w:rPr>
          <w:sz w:val="28"/>
          <w:szCs w:val="28"/>
        </w:rPr>
        <w:t xml:space="preserve">  изложить в следующий редакции:</w:t>
      </w:r>
    </w:p>
    <w:p w:rsidR="00683DF0" w:rsidRDefault="00683DF0" w:rsidP="00683DF0">
      <w:pPr>
        <w:ind w:firstLine="567"/>
        <w:jc w:val="both"/>
        <w:rPr>
          <w:sz w:val="28"/>
          <w:szCs w:val="28"/>
        </w:rPr>
      </w:pPr>
      <w:proofErr w:type="gramStart"/>
      <w:r>
        <w:rPr>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683DF0" w:rsidRDefault="00683DF0" w:rsidP="00683DF0">
      <w:pPr>
        <w:ind w:firstLine="567"/>
        <w:jc w:val="both"/>
        <w:rPr>
          <w:sz w:val="28"/>
          <w:szCs w:val="28"/>
        </w:rPr>
      </w:pPr>
      <w:r>
        <w:rPr>
          <w:sz w:val="28"/>
          <w:szCs w:val="28"/>
        </w:rPr>
        <w:lastRenderedPageBreak/>
        <w:t xml:space="preserve">е) </w:t>
      </w:r>
      <w:r>
        <w:rPr>
          <w:b/>
          <w:sz w:val="28"/>
          <w:szCs w:val="28"/>
        </w:rPr>
        <w:t>в пункте 97</w:t>
      </w:r>
      <w:r>
        <w:rPr>
          <w:sz w:val="28"/>
          <w:szCs w:val="28"/>
        </w:rPr>
        <w:t xml:space="preserve"> цифры «98.1, 98.2, 98.3, 98.4, 98.5, 98.6, 98.7, 98.8» заменить цифрами «97.1, 97.2, 97.3, 97.4, 97.5, 97.6, 97.7, 97.8»;</w:t>
      </w:r>
    </w:p>
    <w:p w:rsidR="00683DF0" w:rsidRDefault="00683DF0" w:rsidP="00683DF0">
      <w:pPr>
        <w:ind w:firstLine="567"/>
        <w:jc w:val="both"/>
        <w:rPr>
          <w:sz w:val="28"/>
          <w:szCs w:val="28"/>
        </w:rPr>
      </w:pPr>
      <w:r>
        <w:rPr>
          <w:sz w:val="28"/>
          <w:szCs w:val="28"/>
        </w:rPr>
        <w:t xml:space="preserve">ж) </w:t>
      </w:r>
      <w:r>
        <w:rPr>
          <w:b/>
          <w:sz w:val="28"/>
          <w:szCs w:val="28"/>
        </w:rPr>
        <w:t>дополнить пунктом 98.8</w:t>
      </w:r>
      <w:r>
        <w:rPr>
          <w:sz w:val="28"/>
          <w:szCs w:val="28"/>
        </w:rPr>
        <w:t xml:space="preserve"> следующего содержания:   </w:t>
      </w:r>
    </w:p>
    <w:p w:rsidR="00683DF0" w:rsidRDefault="00683DF0" w:rsidP="00683DF0">
      <w:pPr>
        <w:ind w:firstLine="567"/>
        <w:jc w:val="both"/>
        <w:rPr>
          <w:sz w:val="28"/>
          <w:szCs w:val="28"/>
        </w:rPr>
      </w:pPr>
      <w:r>
        <w:rPr>
          <w:sz w:val="28"/>
          <w:szCs w:val="28"/>
        </w:rPr>
        <w:t xml:space="preserve">«98.8. </w:t>
      </w:r>
      <w:proofErr w:type="gramStart"/>
      <w:r>
        <w:rPr>
          <w:sz w:val="28"/>
          <w:szCs w:val="28"/>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Pr>
          <w:sz w:val="28"/>
          <w:szCs w:val="28"/>
        </w:rPr>
        <w:t xml:space="preserve"> также инвалидами III группы в </w:t>
      </w:r>
      <w:proofErr w:type="gramStart"/>
      <w:r>
        <w:rPr>
          <w:sz w:val="28"/>
          <w:szCs w:val="28"/>
        </w:rPr>
        <w:t>порядке</w:t>
      </w:r>
      <w:proofErr w:type="gramEnd"/>
      <w:r>
        <w:rPr>
          <w:sz w:val="28"/>
          <w:szCs w:val="28"/>
        </w:rPr>
        <w:t>,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roofErr w:type="gramStart"/>
      <w:r>
        <w:rPr>
          <w:sz w:val="28"/>
          <w:szCs w:val="28"/>
        </w:rPr>
        <w:t>.».</w:t>
      </w:r>
      <w:proofErr w:type="gramEnd"/>
    </w:p>
    <w:p w:rsidR="00683DF0" w:rsidRDefault="00683DF0" w:rsidP="00683DF0">
      <w:pPr>
        <w:ind w:firstLine="567"/>
        <w:jc w:val="both"/>
        <w:rPr>
          <w:sz w:val="28"/>
          <w:szCs w:val="28"/>
        </w:rPr>
      </w:pPr>
      <w:r>
        <w:rPr>
          <w:sz w:val="28"/>
          <w:szCs w:val="28"/>
        </w:rPr>
        <w:t xml:space="preserve">2. Настоящее решение вступает в силу со дня его обнародования на специальных информационных стендах в соответствии с порядком, определенным Уставом Стародрожжановского сельского поселения Дрожжановского муниципального района Республики Татарстан, кроме </w:t>
      </w:r>
      <w:bookmarkStart w:id="16" w:name="P12"/>
      <w:bookmarkEnd w:id="16"/>
      <w:r>
        <w:rPr>
          <w:sz w:val="28"/>
          <w:szCs w:val="28"/>
        </w:rPr>
        <w:t>подпункта «г» пункта 1 настоящего решения, который вступает в силу с 28 июня 2018 года.</w:t>
      </w:r>
    </w:p>
    <w:p w:rsidR="00683DF0" w:rsidRDefault="00683DF0" w:rsidP="00683DF0">
      <w:pPr>
        <w:ind w:firstLine="567"/>
        <w:jc w:val="both"/>
        <w:rPr>
          <w:sz w:val="28"/>
          <w:szCs w:val="28"/>
        </w:rPr>
      </w:pPr>
      <w:r>
        <w:rPr>
          <w:sz w:val="28"/>
          <w:szCs w:val="28"/>
        </w:rPr>
        <w:t>3. Опубликовать настоящее решение на официальном портале правовой информации Республики Татарстан и специальных информационных стендах в соответствии с порядком, определенным Уставом Стародрожжановского сельского поселения Дрожжановского муниципального района Республики Татарстан.</w:t>
      </w:r>
    </w:p>
    <w:p w:rsidR="00683DF0" w:rsidRDefault="00683DF0" w:rsidP="00683DF0">
      <w:pPr>
        <w:ind w:firstLine="567"/>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решения возложить на заместителя Главы  Стародрожжановского сельского поселения Низамова Р.Д.</w:t>
      </w:r>
    </w:p>
    <w:p w:rsidR="00683DF0" w:rsidRDefault="00683DF0" w:rsidP="00683DF0">
      <w:pPr>
        <w:jc w:val="both"/>
        <w:rPr>
          <w:sz w:val="28"/>
          <w:szCs w:val="28"/>
        </w:rPr>
      </w:pPr>
    </w:p>
    <w:p w:rsidR="00683DF0" w:rsidRDefault="00683DF0" w:rsidP="00683DF0">
      <w:pPr>
        <w:rPr>
          <w:b/>
        </w:rPr>
      </w:pPr>
    </w:p>
    <w:p w:rsidR="00683DF0" w:rsidRDefault="00683DF0" w:rsidP="00683DF0">
      <w:pPr>
        <w:rPr>
          <w:b/>
        </w:rPr>
      </w:pPr>
    </w:p>
    <w:p w:rsidR="00683DF0" w:rsidRDefault="00683DF0" w:rsidP="00683DF0">
      <w:pPr>
        <w:rPr>
          <w:b/>
        </w:rPr>
      </w:pPr>
    </w:p>
    <w:p w:rsidR="00683DF0" w:rsidRDefault="00683DF0" w:rsidP="00683DF0">
      <w:pPr>
        <w:pStyle w:val="ConsPlusNormal"/>
        <w:spacing w:line="240" w:lineRule="atLeast"/>
        <w:rPr>
          <w:rFonts w:ascii="Times New Roman" w:hAnsi="Times New Roman" w:cs="Times New Roman"/>
          <w:sz w:val="28"/>
          <w:szCs w:val="28"/>
        </w:rPr>
      </w:pPr>
      <w:r>
        <w:rPr>
          <w:rFonts w:ascii="Times New Roman" w:hAnsi="Times New Roman" w:cs="Times New Roman"/>
          <w:sz w:val="28"/>
          <w:szCs w:val="28"/>
        </w:rPr>
        <w:t xml:space="preserve"> Заместитель Главы Стародрожжановского</w:t>
      </w:r>
    </w:p>
    <w:p w:rsidR="00683DF0" w:rsidRDefault="00683DF0" w:rsidP="00683DF0">
      <w:pPr>
        <w:pStyle w:val="ConsPlusNormal"/>
        <w:tabs>
          <w:tab w:val="left" w:pos="5663"/>
        </w:tabs>
        <w:spacing w:line="240" w:lineRule="atLeast"/>
        <w:rPr>
          <w:rFonts w:ascii="Times New Roman" w:hAnsi="Times New Roman" w:cs="Times New Roman"/>
          <w:sz w:val="28"/>
          <w:szCs w:val="28"/>
        </w:rPr>
      </w:pPr>
      <w:r>
        <w:rPr>
          <w:rFonts w:ascii="Times New Roman" w:hAnsi="Times New Roman" w:cs="Times New Roman"/>
          <w:sz w:val="28"/>
          <w:szCs w:val="28"/>
        </w:rPr>
        <w:t xml:space="preserve"> сельского поселения  Дрожжановского</w:t>
      </w:r>
    </w:p>
    <w:p w:rsidR="000A497B" w:rsidRDefault="00683DF0" w:rsidP="00683DF0">
      <w:pPr>
        <w:pStyle w:val="ConsPlusNormal"/>
        <w:tabs>
          <w:tab w:val="left" w:pos="9355"/>
        </w:tabs>
        <w:spacing w:line="240" w:lineRule="atLeast"/>
        <w:ind w:right="-568"/>
      </w:pPr>
      <w:r>
        <w:rPr>
          <w:rFonts w:ascii="Times New Roman" w:hAnsi="Times New Roman" w:cs="Times New Roman"/>
          <w:sz w:val="28"/>
          <w:szCs w:val="28"/>
        </w:rPr>
        <w:t xml:space="preserve"> муниципального района:                                       Р.Д.Низамов</w:t>
      </w:r>
    </w:p>
    <w:sectPr w:rsidR="000A49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A18"/>
    <w:rsid w:val="00093A18"/>
    <w:rsid w:val="000A497B"/>
    <w:rsid w:val="00632CA4"/>
    <w:rsid w:val="00683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D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83DF0"/>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uiPriority w:val="9"/>
    <w:semiHidden/>
    <w:unhideWhenUsed/>
    <w:qFormat/>
    <w:rsid w:val="00683D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83D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3DF0"/>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
    <w:semiHidden/>
    <w:rsid w:val="00683DF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83DF0"/>
    <w:rPr>
      <w:rFonts w:asciiTheme="majorHAnsi" w:eastAsiaTheme="majorEastAsia" w:hAnsiTheme="majorHAnsi" w:cstheme="majorBidi"/>
      <w:b/>
      <w:bCs/>
      <w:color w:val="4F81BD" w:themeColor="accent1"/>
      <w:sz w:val="24"/>
      <w:szCs w:val="24"/>
      <w:lang w:eastAsia="ru-RU"/>
    </w:rPr>
  </w:style>
  <w:style w:type="paragraph" w:styleId="a3">
    <w:name w:val="Normal (Web)"/>
    <w:basedOn w:val="a"/>
    <w:uiPriority w:val="99"/>
    <w:semiHidden/>
    <w:unhideWhenUsed/>
    <w:rsid w:val="00683DF0"/>
    <w:pPr>
      <w:spacing w:before="100" w:beforeAutospacing="1" w:after="100" w:afterAutospacing="1"/>
      <w:ind w:firstLine="567"/>
      <w:jc w:val="both"/>
    </w:pPr>
    <w:rPr>
      <w:rFonts w:eastAsiaTheme="minorEastAsia"/>
    </w:rPr>
  </w:style>
  <w:style w:type="paragraph" w:customStyle="1" w:styleId="ConsPlusNormal">
    <w:name w:val="ConsPlusNormal"/>
    <w:uiPriority w:val="99"/>
    <w:rsid w:val="00683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D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83DF0"/>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uiPriority w:val="9"/>
    <w:semiHidden/>
    <w:unhideWhenUsed/>
    <w:qFormat/>
    <w:rsid w:val="00683D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83DF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3DF0"/>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
    <w:semiHidden/>
    <w:rsid w:val="00683DF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83DF0"/>
    <w:rPr>
      <w:rFonts w:asciiTheme="majorHAnsi" w:eastAsiaTheme="majorEastAsia" w:hAnsiTheme="majorHAnsi" w:cstheme="majorBidi"/>
      <w:b/>
      <w:bCs/>
      <w:color w:val="4F81BD" w:themeColor="accent1"/>
      <w:sz w:val="24"/>
      <w:szCs w:val="24"/>
      <w:lang w:eastAsia="ru-RU"/>
    </w:rPr>
  </w:style>
  <w:style w:type="paragraph" w:styleId="a3">
    <w:name w:val="Normal (Web)"/>
    <w:basedOn w:val="a"/>
    <w:uiPriority w:val="99"/>
    <w:semiHidden/>
    <w:unhideWhenUsed/>
    <w:rsid w:val="00683DF0"/>
    <w:pPr>
      <w:spacing w:before="100" w:beforeAutospacing="1" w:after="100" w:afterAutospacing="1"/>
      <w:ind w:firstLine="567"/>
      <w:jc w:val="both"/>
    </w:pPr>
    <w:rPr>
      <w:rFonts w:eastAsiaTheme="minorEastAsia"/>
    </w:rPr>
  </w:style>
  <w:style w:type="paragraph" w:customStyle="1" w:styleId="ConsPlusNormal">
    <w:name w:val="ConsPlusNormal"/>
    <w:uiPriority w:val="99"/>
    <w:rsid w:val="00683D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87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СП Дрожжаное</Company>
  <LinksUpToDate>false</LinksUpToDate>
  <CharactersWithSpaces>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USER</cp:lastModifiedBy>
  <cp:revision>2</cp:revision>
  <dcterms:created xsi:type="dcterms:W3CDTF">2018-03-23T10:49:00Z</dcterms:created>
  <dcterms:modified xsi:type="dcterms:W3CDTF">2018-03-23T10:49:00Z</dcterms:modified>
</cp:coreProperties>
</file>